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6324" w:rsidRPr="008803CC" w:rsidRDefault="00646324" w:rsidP="008803CC"/>
    <w:p w:rsidR="00646324" w:rsidRDefault="00646324" w:rsidP="00343D74">
      <w:pPr>
        <w:pStyle w:val="Sommario1"/>
      </w:pPr>
    </w:p>
    <w:p w:rsidR="00646324" w:rsidRDefault="00646324" w:rsidP="00343D74">
      <w:pPr>
        <w:pStyle w:val="Sommario1"/>
      </w:pPr>
    </w:p>
    <w:p w:rsidR="00646324" w:rsidRDefault="00646324" w:rsidP="00343D74">
      <w:pPr>
        <w:pStyle w:val="Sommario1"/>
      </w:pPr>
    </w:p>
    <w:p w:rsidR="00646324" w:rsidRDefault="00646324" w:rsidP="00343D74">
      <w:pPr>
        <w:pStyle w:val="Sommario1"/>
      </w:pPr>
    </w:p>
    <w:p w:rsidR="00646324" w:rsidRDefault="00646324" w:rsidP="00343D74">
      <w:pPr>
        <w:pStyle w:val="Sommario1"/>
      </w:pPr>
    </w:p>
    <w:p w:rsidR="00646324" w:rsidRDefault="00646324"/>
    <w:p w:rsidR="00646324" w:rsidRDefault="00646324"/>
    <w:p w:rsidR="00646324" w:rsidRDefault="00646324"/>
    <w:p w:rsidR="00646324" w:rsidRDefault="00646324"/>
    <w:p w:rsidR="00646324" w:rsidRDefault="00646324"/>
    <w:p w:rsidR="00646324" w:rsidRDefault="00646324"/>
    <w:p w:rsidR="00646324" w:rsidRDefault="00646324" w:rsidP="00CD2501">
      <w:pPr>
        <w:pStyle w:val="Sommario1"/>
        <w:tabs>
          <w:tab w:val="clear" w:pos="580"/>
          <w:tab w:val="clear" w:pos="9360"/>
          <w:tab w:val="left" w:pos="2985"/>
        </w:tabs>
      </w:pPr>
      <w:r>
        <w:tab/>
      </w:r>
      <w:r>
        <w:tab/>
      </w:r>
    </w:p>
    <w:p w:rsidR="00646324" w:rsidRPr="00D63B78" w:rsidRDefault="00406E10">
      <w:r>
        <w:pict>
          <v:rect id="_x0000_i1025" style="width:481.9pt;height:1.5pt" o:hralign="center" o:hrstd="t" o:hr="t" fillcolor="gray" stroked="f">
            <v:imagedata r:id="rId9" o:title=""/>
          </v:rect>
        </w:pict>
      </w:r>
    </w:p>
    <w:p w:rsidR="00646324" w:rsidRPr="00D63B78" w:rsidRDefault="00646324" w:rsidP="001432DC"/>
    <w:p w:rsidR="00646324" w:rsidRPr="00D63B78" w:rsidRDefault="00646324" w:rsidP="00605D4E">
      <w:pPr>
        <w:jc w:val="center"/>
        <w:rPr>
          <w:b/>
          <w:i/>
          <w:color w:val="003366"/>
          <w:sz w:val="28"/>
          <w:szCs w:val="28"/>
        </w:rPr>
      </w:pPr>
      <w:r w:rsidRPr="00D63B78">
        <w:rPr>
          <w:b/>
          <w:i/>
          <w:color w:val="003366"/>
          <w:sz w:val="28"/>
          <w:szCs w:val="28"/>
        </w:rPr>
        <w:t>Modello di gestione della fase di start-up del sistema NoiPA</w:t>
      </w:r>
    </w:p>
    <w:p w:rsidR="00646324" w:rsidRPr="00D63B78" w:rsidRDefault="00646324" w:rsidP="003C1FBE">
      <w:pPr>
        <w:jc w:val="center"/>
        <w:rPr>
          <w:b/>
          <w:i/>
          <w:color w:val="003366"/>
          <w:sz w:val="24"/>
          <w:szCs w:val="24"/>
        </w:rPr>
      </w:pPr>
      <w:r w:rsidRPr="00D63B78">
        <w:rPr>
          <w:b/>
          <w:i/>
          <w:color w:val="003366"/>
          <w:sz w:val="24"/>
          <w:szCs w:val="24"/>
        </w:rPr>
        <w:t xml:space="preserve">- Area </w:t>
      </w:r>
      <w:r w:rsidR="00F05AEF">
        <w:rPr>
          <w:b/>
          <w:i/>
          <w:color w:val="003366"/>
          <w:sz w:val="24"/>
          <w:szCs w:val="24"/>
        </w:rPr>
        <w:t>Integrazione HR-AMC</w:t>
      </w:r>
      <w:r w:rsidRPr="00D63B78">
        <w:rPr>
          <w:b/>
          <w:i/>
          <w:color w:val="003366"/>
          <w:sz w:val="24"/>
          <w:szCs w:val="24"/>
        </w:rPr>
        <w:t xml:space="preserve"> -</w:t>
      </w:r>
    </w:p>
    <w:p w:rsidR="00646324" w:rsidRPr="00D63B78" w:rsidRDefault="00646324" w:rsidP="00C875D7">
      <w:pPr>
        <w:jc w:val="center"/>
        <w:rPr>
          <w:b/>
          <w:iCs/>
          <w:color w:val="993300"/>
          <w:sz w:val="28"/>
          <w:szCs w:val="28"/>
        </w:rPr>
      </w:pPr>
    </w:p>
    <w:p w:rsidR="00646324" w:rsidRPr="00D63B78" w:rsidRDefault="00DF1335" w:rsidP="00BB2093">
      <w:pPr>
        <w:jc w:val="center"/>
      </w:pPr>
      <w:r>
        <w:t xml:space="preserve">Versione </w:t>
      </w:r>
      <w:bookmarkStart w:id="0" w:name="_GoBack"/>
      <w:r>
        <w:t>2.0</w:t>
      </w:r>
      <w:bookmarkEnd w:id="0"/>
      <w:r w:rsidR="00203791">
        <w:t>.1</w:t>
      </w:r>
    </w:p>
    <w:p w:rsidR="00646324" w:rsidRPr="00D63B78" w:rsidRDefault="00406E10">
      <w:r>
        <w:pict>
          <v:rect id="_x0000_i1026" style="width:0;height:1.5pt" o:hralign="center" o:hrstd="t" o:hr="t" fillcolor="gray" stroked="f">
            <v:imagedata r:id="rId9" o:title=""/>
          </v:rect>
        </w:pict>
      </w:r>
    </w:p>
    <w:p w:rsidR="00646324" w:rsidRPr="00D63B78" w:rsidRDefault="00646324">
      <w:pPr>
        <w:sectPr w:rsidR="00646324" w:rsidRPr="00D63B78" w:rsidSect="00644228">
          <w:headerReference w:type="default" r:id="rId10"/>
          <w:footerReference w:type="even" r:id="rId11"/>
          <w:footerReference w:type="default" r:id="rId12"/>
          <w:headerReference w:type="first" r:id="rId13"/>
          <w:pgSz w:w="11906" w:h="16838" w:code="9"/>
          <w:pgMar w:top="567" w:right="1134" w:bottom="1871" w:left="1134" w:header="737" w:footer="408" w:gutter="0"/>
          <w:pgNumType w:chapStyle="1"/>
          <w:cols w:space="708"/>
          <w:titlePg/>
          <w:docGrid w:linePitch="360"/>
        </w:sectPr>
      </w:pPr>
      <w:bookmarkStart w:id="1" w:name="_Toc121215581"/>
      <w:bookmarkStart w:id="2" w:name="_Toc121215582"/>
      <w:bookmarkEnd w:id="1"/>
    </w:p>
    <w:bookmarkEnd w:id="2"/>
    <w:p w:rsidR="00646324" w:rsidRPr="00D63B78" w:rsidRDefault="00646324" w:rsidP="00293F92">
      <w:pPr>
        <w:pStyle w:val="Indice"/>
      </w:pPr>
      <w:r w:rsidRPr="00D63B78">
        <w:lastRenderedPageBreak/>
        <w:t>INFORMAZIONI DEL DOCUMENTO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38"/>
        <w:gridCol w:w="6523"/>
        <w:gridCol w:w="1434"/>
      </w:tblGrid>
      <w:tr w:rsidR="00646324" w:rsidRPr="00D63B78" w:rsidTr="00755C1A">
        <w:trPr>
          <w:trHeight w:val="330"/>
        </w:trPr>
        <w:tc>
          <w:tcPr>
            <w:tcW w:w="810" w:type="pct"/>
            <w:vAlign w:val="center"/>
          </w:tcPr>
          <w:p w:rsidR="00646324" w:rsidRPr="00D63B78" w:rsidRDefault="00646324" w:rsidP="00755C1A">
            <w:pPr>
              <w:pStyle w:val="NormaleCorsivo"/>
              <w:jc w:val="left"/>
              <w:rPr>
                <w:rFonts w:ascii="Arial" w:hAnsi="Arial" w:cs="Arial"/>
                <w:sz w:val="20"/>
              </w:rPr>
            </w:pPr>
            <w:r w:rsidRPr="00D63B78">
              <w:rPr>
                <w:rFonts w:ascii="Arial" w:hAnsi="Arial" w:cs="Arial"/>
                <w:sz w:val="20"/>
              </w:rPr>
              <w:t>Progetto:</w:t>
            </w:r>
          </w:p>
        </w:tc>
        <w:tc>
          <w:tcPr>
            <w:tcW w:w="4190" w:type="pct"/>
            <w:gridSpan w:val="2"/>
            <w:vAlign w:val="center"/>
          </w:tcPr>
          <w:p w:rsidR="00646324" w:rsidRPr="00D63B78" w:rsidRDefault="00646324" w:rsidP="00755C1A">
            <w:pPr>
              <w:spacing w:line="240" w:lineRule="auto"/>
              <w:jc w:val="left"/>
              <w:rPr>
                <w:b/>
                <w:i/>
                <w:color w:val="003366"/>
              </w:rPr>
            </w:pPr>
            <w:r w:rsidRPr="00D63B78">
              <w:rPr>
                <w:b/>
                <w:i/>
                <w:color w:val="003366"/>
              </w:rPr>
              <w:t>Sistema NoiPA Sanità</w:t>
            </w:r>
          </w:p>
        </w:tc>
      </w:tr>
      <w:tr w:rsidR="00646324" w:rsidRPr="00D63B78" w:rsidTr="00755C1A">
        <w:trPr>
          <w:trHeight w:val="330"/>
        </w:trPr>
        <w:tc>
          <w:tcPr>
            <w:tcW w:w="810" w:type="pct"/>
            <w:vAlign w:val="center"/>
          </w:tcPr>
          <w:p w:rsidR="00646324" w:rsidRPr="00D63B78" w:rsidRDefault="00646324" w:rsidP="00755C1A">
            <w:pPr>
              <w:spacing w:line="240" w:lineRule="auto"/>
              <w:jc w:val="left"/>
              <w:rPr>
                <w:rFonts w:cs="Arial"/>
                <w:i/>
              </w:rPr>
            </w:pPr>
            <w:r w:rsidRPr="00D63B78">
              <w:rPr>
                <w:rFonts w:cs="Arial"/>
                <w:i/>
              </w:rPr>
              <w:t>Emesso da:</w:t>
            </w:r>
          </w:p>
        </w:tc>
        <w:tc>
          <w:tcPr>
            <w:tcW w:w="4190" w:type="pct"/>
            <w:gridSpan w:val="2"/>
            <w:vAlign w:val="center"/>
          </w:tcPr>
          <w:p w:rsidR="00646324" w:rsidRPr="00F459F3" w:rsidRDefault="00646324" w:rsidP="00755C1A">
            <w:pPr>
              <w:pStyle w:val="Intestazione"/>
              <w:jc w:val="left"/>
              <w:rPr>
                <w:b/>
                <w:color w:val="003366"/>
              </w:rPr>
            </w:pPr>
          </w:p>
        </w:tc>
      </w:tr>
      <w:tr w:rsidR="00646324" w:rsidRPr="00D63B78" w:rsidTr="00755C1A">
        <w:trPr>
          <w:trHeight w:val="330"/>
        </w:trPr>
        <w:tc>
          <w:tcPr>
            <w:tcW w:w="810" w:type="pct"/>
            <w:vAlign w:val="center"/>
          </w:tcPr>
          <w:p w:rsidR="00646324" w:rsidRPr="00D63B78" w:rsidRDefault="00646324" w:rsidP="00755C1A">
            <w:pPr>
              <w:spacing w:line="240" w:lineRule="auto"/>
              <w:jc w:val="left"/>
              <w:rPr>
                <w:rFonts w:cs="Arial"/>
                <w:i/>
              </w:rPr>
            </w:pPr>
            <w:r w:rsidRPr="00D63B78">
              <w:rPr>
                <w:rFonts w:cs="Arial"/>
                <w:i/>
              </w:rPr>
              <w:t>Titolo:</w:t>
            </w:r>
          </w:p>
        </w:tc>
        <w:tc>
          <w:tcPr>
            <w:tcW w:w="3435" w:type="pct"/>
            <w:vAlign w:val="center"/>
          </w:tcPr>
          <w:p w:rsidR="00646324" w:rsidRPr="00F459F3" w:rsidRDefault="00646324" w:rsidP="00755C1A">
            <w:pPr>
              <w:pStyle w:val="Intestazione"/>
              <w:spacing w:line="240" w:lineRule="auto"/>
              <w:jc w:val="left"/>
              <w:rPr>
                <w:rFonts w:cs="Arial"/>
              </w:rPr>
            </w:pPr>
            <w:r w:rsidRPr="00F459F3">
              <w:rPr>
                <w:rFonts w:cs="Arial"/>
              </w:rPr>
              <w:t>Modello di gestione della fase di start-up del sistema NoiPA</w:t>
            </w:r>
          </w:p>
          <w:p w:rsidR="00646324" w:rsidRPr="00F459F3" w:rsidRDefault="00646324" w:rsidP="00755C1A">
            <w:pPr>
              <w:pStyle w:val="Intestazione"/>
              <w:spacing w:line="240" w:lineRule="auto"/>
              <w:jc w:val="left"/>
              <w:rPr>
                <w:rFonts w:cs="Arial"/>
              </w:rPr>
            </w:pPr>
            <w:r w:rsidRPr="00F459F3">
              <w:rPr>
                <w:rFonts w:cs="Arial"/>
              </w:rPr>
              <w:t xml:space="preserve">- Area </w:t>
            </w:r>
            <w:r w:rsidR="00F05AEF" w:rsidRPr="00F459F3">
              <w:rPr>
                <w:rFonts w:cs="Arial"/>
              </w:rPr>
              <w:t>Integrazione HR-AMC -</w:t>
            </w:r>
          </w:p>
        </w:tc>
        <w:tc>
          <w:tcPr>
            <w:tcW w:w="755" w:type="pct"/>
            <w:vAlign w:val="center"/>
          </w:tcPr>
          <w:p w:rsidR="00646324" w:rsidRPr="00F459F3" w:rsidRDefault="00EC565D" w:rsidP="00755C1A">
            <w:pPr>
              <w:pStyle w:val="Intestazione"/>
              <w:ind w:left="-70"/>
              <w:jc w:val="center"/>
            </w:pPr>
            <w:r>
              <w:t>2</w:t>
            </w:r>
            <w:r w:rsidR="00BC0014" w:rsidRPr="00F459F3">
              <w:t>.</w:t>
            </w:r>
            <w:r>
              <w:t>0</w:t>
            </w:r>
          </w:p>
        </w:tc>
      </w:tr>
      <w:tr w:rsidR="00646324" w:rsidRPr="00D63B78" w:rsidTr="00755C1A">
        <w:trPr>
          <w:trHeight w:val="330"/>
        </w:trPr>
        <w:tc>
          <w:tcPr>
            <w:tcW w:w="810" w:type="pct"/>
            <w:vAlign w:val="center"/>
          </w:tcPr>
          <w:p w:rsidR="00646324" w:rsidRPr="00D63B78" w:rsidRDefault="00646324" w:rsidP="00755C1A">
            <w:pPr>
              <w:spacing w:line="240" w:lineRule="auto"/>
              <w:jc w:val="left"/>
              <w:rPr>
                <w:rFonts w:cs="Arial"/>
                <w:i/>
              </w:rPr>
            </w:pPr>
            <w:r w:rsidRPr="00D63B78">
              <w:rPr>
                <w:rFonts w:cs="Arial"/>
                <w:i/>
              </w:rPr>
              <w:t>Nome file:</w:t>
            </w:r>
          </w:p>
        </w:tc>
        <w:tc>
          <w:tcPr>
            <w:tcW w:w="4190" w:type="pct"/>
            <w:gridSpan w:val="2"/>
            <w:vAlign w:val="center"/>
          </w:tcPr>
          <w:p w:rsidR="00646324" w:rsidRPr="00CD353E" w:rsidRDefault="00646324" w:rsidP="00755C1A">
            <w:pPr>
              <w:pStyle w:val="Titoloindice"/>
              <w:jc w:val="left"/>
              <w:rPr>
                <w:rFonts w:ascii="Arial" w:hAnsi="Arial" w:cs="Arial"/>
                <w:sz w:val="20"/>
              </w:rPr>
            </w:pPr>
            <w:r w:rsidRPr="00CD353E">
              <w:rPr>
                <w:rFonts w:ascii="Arial" w:hAnsi="Arial" w:cs="Arial"/>
                <w:sz w:val="20"/>
              </w:rPr>
              <w:t xml:space="preserve">Modello di gestione della fase di startup del sistema NoiPA per le </w:t>
            </w:r>
            <w:proofErr w:type="spellStart"/>
            <w:r w:rsidRPr="00CD353E">
              <w:rPr>
                <w:rFonts w:ascii="Arial" w:hAnsi="Arial" w:cs="Arial"/>
                <w:sz w:val="20"/>
              </w:rPr>
              <w:t>Aziende_Area</w:t>
            </w:r>
            <w:proofErr w:type="spellEnd"/>
            <w:r w:rsidRPr="00CD353E">
              <w:rPr>
                <w:rFonts w:ascii="Arial" w:hAnsi="Arial" w:cs="Arial"/>
                <w:sz w:val="20"/>
              </w:rPr>
              <w:t xml:space="preserve"> </w:t>
            </w:r>
            <w:r w:rsidR="00F05AEF">
              <w:rPr>
                <w:rFonts w:ascii="Arial" w:hAnsi="Arial" w:cs="Arial"/>
                <w:sz w:val="20"/>
              </w:rPr>
              <w:t>Integrazione HR-AMC</w:t>
            </w:r>
            <w:r w:rsidR="00BC0014">
              <w:rPr>
                <w:rFonts w:ascii="Arial" w:hAnsi="Arial" w:cs="Arial"/>
                <w:sz w:val="20"/>
              </w:rPr>
              <w:t xml:space="preserve"> _ </w:t>
            </w:r>
            <w:r w:rsidR="00DF1335">
              <w:rPr>
                <w:rFonts w:ascii="Arial" w:hAnsi="Arial" w:cs="Arial"/>
                <w:sz w:val="20"/>
              </w:rPr>
              <w:t>vs 2.0</w:t>
            </w:r>
            <w:r w:rsidR="00203791">
              <w:rPr>
                <w:rFonts w:ascii="Arial" w:hAnsi="Arial" w:cs="Arial"/>
                <w:sz w:val="20"/>
              </w:rPr>
              <w:t>.1</w:t>
            </w:r>
          </w:p>
        </w:tc>
      </w:tr>
      <w:tr w:rsidR="00646324" w:rsidRPr="00D63B78" w:rsidTr="00755C1A">
        <w:trPr>
          <w:trHeight w:val="330"/>
        </w:trPr>
        <w:tc>
          <w:tcPr>
            <w:tcW w:w="810" w:type="pct"/>
            <w:vAlign w:val="center"/>
          </w:tcPr>
          <w:p w:rsidR="00646324" w:rsidRPr="00714102" w:rsidRDefault="00646324" w:rsidP="00755C1A">
            <w:pPr>
              <w:spacing w:line="240" w:lineRule="auto"/>
              <w:jc w:val="left"/>
              <w:rPr>
                <w:rFonts w:cs="Arial"/>
                <w:i/>
              </w:rPr>
            </w:pPr>
            <w:r w:rsidRPr="00714102">
              <w:rPr>
                <w:rFonts w:cs="Arial"/>
                <w:i/>
              </w:rPr>
              <w:t>Data:</w:t>
            </w:r>
          </w:p>
        </w:tc>
        <w:tc>
          <w:tcPr>
            <w:tcW w:w="4190" w:type="pct"/>
            <w:gridSpan w:val="2"/>
            <w:vAlign w:val="center"/>
          </w:tcPr>
          <w:p w:rsidR="00646324" w:rsidRPr="00714102" w:rsidRDefault="00714102" w:rsidP="00EC565D">
            <w:pPr>
              <w:pStyle w:val="Titoloindice"/>
              <w:jc w:val="left"/>
              <w:rPr>
                <w:rFonts w:ascii="Arial" w:hAnsi="Arial" w:cs="Arial"/>
                <w:sz w:val="20"/>
              </w:rPr>
            </w:pPr>
            <w:r w:rsidRPr="00714102">
              <w:rPr>
                <w:rFonts w:ascii="Arial" w:hAnsi="Arial" w:cs="Arial"/>
                <w:sz w:val="20"/>
              </w:rPr>
              <w:t>01/02/2015</w:t>
            </w:r>
          </w:p>
        </w:tc>
      </w:tr>
      <w:tr w:rsidR="00646324" w:rsidRPr="00D63B78" w:rsidTr="00755C1A">
        <w:trPr>
          <w:trHeight w:val="330"/>
        </w:trPr>
        <w:tc>
          <w:tcPr>
            <w:tcW w:w="810" w:type="pct"/>
            <w:vAlign w:val="center"/>
          </w:tcPr>
          <w:p w:rsidR="00646324" w:rsidRPr="00D63B78" w:rsidRDefault="00646324" w:rsidP="00755C1A">
            <w:pPr>
              <w:spacing w:line="240" w:lineRule="auto"/>
              <w:jc w:val="left"/>
              <w:rPr>
                <w:rFonts w:cs="Arial"/>
                <w:i/>
              </w:rPr>
            </w:pPr>
            <w:r w:rsidRPr="00D63B78">
              <w:rPr>
                <w:rFonts w:cs="Arial"/>
                <w:i/>
              </w:rPr>
              <w:t>Tipo:</w:t>
            </w:r>
          </w:p>
        </w:tc>
        <w:tc>
          <w:tcPr>
            <w:tcW w:w="4190" w:type="pct"/>
            <w:gridSpan w:val="2"/>
            <w:vAlign w:val="center"/>
          </w:tcPr>
          <w:p w:rsidR="00646324" w:rsidRPr="00D63B78" w:rsidRDefault="00646324" w:rsidP="00755C1A">
            <w:pPr>
              <w:pStyle w:val="Titoloindice"/>
              <w:jc w:val="left"/>
              <w:rPr>
                <w:rFonts w:ascii="Arial" w:hAnsi="Arial" w:cs="Arial"/>
                <w:sz w:val="20"/>
              </w:rPr>
            </w:pPr>
          </w:p>
        </w:tc>
      </w:tr>
    </w:tbl>
    <w:p w:rsidR="00646324" w:rsidRPr="00D63B78" w:rsidRDefault="00646324" w:rsidP="00293F92"/>
    <w:p w:rsidR="00646324" w:rsidRPr="00D63B78" w:rsidRDefault="00646324" w:rsidP="00293F92">
      <w:pPr>
        <w:pStyle w:val="Indice"/>
      </w:pPr>
      <w:r w:rsidRPr="00D63B78">
        <w:t>STORIA DEL DOCUMENTO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5"/>
        <w:gridCol w:w="4581"/>
        <w:gridCol w:w="2875"/>
      </w:tblGrid>
      <w:tr w:rsidR="00646324" w:rsidRPr="00D63B78" w:rsidTr="00755C1A">
        <w:trPr>
          <w:trHeight w:val="650"/>
        </w:trPr>
        <w:tc>
          <w:tcPr>
            <w:tcW w:w="1105" w:type="pct"/>
            <w:shd w:val="clear" w:color="auto" w:fill="FFFFFF"/>
            <w:vAlign w:val="center"/>
          </w:tcPr>
          <w:p w:rsidR="00646324" w:rsidRPr="00D63B78" w:rsidRDefault="00646324" w:rsidP="00755C1A">
            <w:pPr>
              <w:jc w:val="center"/>
              <w:rPr>
                <w:b/>
              </w:rPr>
            </w:pPr>
            <w:r w:rsidRPr="00D63B78">
              <w:rPr>
                <w:b/>
              </w:rPr>
              <w:t>Versione</w:t>
            </w:r>
          </w:p>
        </w:tc>
        <w:tc>
          <w:tcPr>
            <w:tcW w:w="2393" w:type="pct"/>
            <w:shd w:val="clear" w:color="auto" w:fill="FFFFFF"/>
            <w:vAlign w:val="center"/>
          </w:tcPr>
          <w:p w:rsidR="00646324" w:rsidRPr="00D63B78" w:rsidRDefault="00646324" w:rsidP="00755C1A">
            <w:pPr>
              <w:jc w:val="center"/>
              <w:rPr>
                <w:b/>
              </w:rPr>
            </w:pPr>
            <w:r w:rsidRPr="00D63B78">
              <w:rPr>
                <w:b/>
              </w:rPr>
              <w:t>Motivo</w:t>
            </w:r>
          </w:p>
        </w:tc>
        <w:tc>
          <w:tcPr>
            <w:tcW w:w="1502" w:type="pct"/>
            <w:shd w:val="clear" w:color="auto" w:fill="FFFFFF"/>
            <w:vAlign w:val="center"/>
          </w:tcPr>
          <w:p w:rsidR="00646324" w:rsidRPr="00D63B78" w:rsidRDefault="00646324" w:rsidP="00755C1A">
            <w:pPr>
              <w:jc w:val="center"/>
              <w:rPr>
                <w:b/>
              </w:rPr>
            </w:pPr>
            <w:r w:rsidRPr="00D63B78">
              <w:rPr>
                <w:b/>
              </w:rPr>
              <w:t>Data</w:t>
            </w:r>
          </w:p>
        </w:tc>
      </w:tr>
      <w:tr w:rsidR="00646324" w:rsidRPr="00D63B78" w:rsidTr="00755C1A">
        <w:trPr>
          <w:trHeight w:val="70"/>
        </w:trPr>
        <w:tc>
          <w:tcPr>
            <w:tcW w:w="1105" w:type="pct"/>
            <w:shd w:val="clear" w:color="auto" w:fill="FFFFFF"/>
            <w:vAlign w:val="center"/>
          </w:tcPr>
          <w:p w:rsidR="00646324" w:rsidRPr="00F459F3" w:rsidRDefault="00646324" w:rsidP="00755C1A">
            <w:pPr>
              <w:pStyle w:val="Intestazione"/>
              <w:ind w:left="-70"/>
              <w:jc w:val="center"/>
            </w:pPr>
            <w:r w:rsidRPr="00F459F3">
              <w:t>1.0</w:t>
            </w:r>
          </w:p>
        </w:tc>
        <w:tc>
          <w:tcPr>
            <w:tcW w:w="2393" w:type="pct"/>
            <w:shd w:val="clear" w:color="auto" w:fill="FFFFFF"/>
            <w:vAlign w:val="center"/>
          </w:tcPr>
          <w:p w:rsidR="00646324" w:rsidRPr="00F459F3" w:rsidRDefault="00BC0014" w:rsidP="00755C1A">
            <w:pPr>
              <w:pStyle w:val="Intestazione"/>
              <w:ind w:left="-70"/>
              <w:jc w:val="center"/>
            </w:pPr>
            <w:r w:rsidRPr="00F459F3">
              <w:t>Prima emissione</w:t>
            </w:r>
          </w:p>
        </w:tc>
        <w:tc>
          <w:tcPr>
            <w:tcW w:w="1502" w:type="pct"/>
            <w:shd w:val="clear" w:color="auto" w:fill="FFFFFF"/>
            <w:vAlign w:val="center"/>
          </w:tcPr>
          <w:p w:rsidR="00646324" w:rsidRPr="00F459F3" w:rsidRDefault="00646324" w:rsidP="00755C1A">
            <w:pPr>
              <w:pStyle w:val="Intestazione"/>
              <w:ind w:left="-70"/>
              <w:jc w:val="center"/>
            </w:pPr>
            <w:r w:rsidRPr="00F459F3">
              <w:rPr>
                <w:rFonts w:cs="Arial"/>
              </w:rPr>
              <w:t>28/02/2014</w:t>
            </w:r>
          </w:p>
        </w:tc>
      </w:tr>
      <w:tr w:rsidR="00BC0014" w:rsidRPr="00D63B78" w:rsidTr="00BC0014">
        <w:trPr>
          <w:trHeight w:val="70"/>
        </w:trPr>
        <w:tc>
          <w:tcPr>
            <w:tcW w:w="1105" w:type="pct"/>
            <w:tcBorders>
              <w:top w:val="single" w:sz="4" w:space="0" w:color="auto"/>
              <w:left w:val="single" w:sz="4" w:space="0" w:color="auto"/>
              <w:bottom w:val="single" w:sz="4" w:space="0" w:color="auto"/>
              <w:right w:val="single" w:sz="4" w:space="0" w:color="auto"/>
            </w:tcBorders>
            <w:shd w:val="clear" w:color="auto" w:fill="FFFFFF"/>
            <w:vAlign w:val="center"/>
          </w:tcPr>
          <w:p w:rsidR="00BC0014" w:rsidRPr="00F459F3" w:rsidRDefault="00BC0014" w:rsidP="00134D39">
            <w:pPr>
              <w:pStyle w:val="Intestazione"/>
              <w:ind w:left="-70"/>
              <w:jc w:val="center"/>
            </w:pPr>
            <w:r w:rsidRPr="00F459F3">
              <w:t>1.1</w:t>
            </w:r>
          </w:p>
        </w:tc>
        <w:tc>
          <w:tcPr>
            <w:tcW w:w="2393" w:type="pct"/>
            <w:tcBorders>
              <w:top w:val="single" w:sz="4" w:space="0" w:color="auto"/>
              <w:left w:val="single" w:sz="4" w:space="0" w:color="auto"/>
              <w:bottom w:val="single" w:sz="4" w:space="0" w:color="auto"/>
              <w:right w:val="single" w:sz="4" w:space="0" w:color="auto"/>
            </w:tcBorders>
            <w:shd w:val="clear" w:color="auto" w:fill="FFFFFF"/>
            <w:vAlign w:val="center"/>
          </w:tcPr>
          <w:p w:rsidR="00BC0014" w:rsidRPr="00F459F3" w:rsidRDefault="00BC0014" w:rsidP="00134D39">
            <w:pPr>
              <w:pStyle w:val="Intestazione"/>
              <w:ind w:left="-70"/>
              <w:jc w:val="center"/>
            </w:pPr>
            <w:r w:rsidRPr="00F459F3">
              <w:t>Revisione</w:t>
            </w:r>
          </w:p>
        </w:tc>
        <w:tc>
          <w:tcPr>
            <w:tcW w:w="1502" w:type="pct"/>
            <w:tcBorders>
              <w:top w:val="single" w:sz="4" w:space="0" w:color="auto"/>
              <w:left w:val="single" w:sz="4" w:space="0" w:color="auto"/>
              <w:bottom w:val="single" w:sz="4" w:space="0" w:color="auto"/>
              <w:right w:val="single" w:sz="4" w:space="0" w:color="auto"/>
            </w:tcBorders>
            <w:shd w:val="clear" w:color="auto" w:fill="FFFFFF"/>
            <w:vAlign w:val="center"/>
          </w:tcPr>
          <w:p w:rsidR="00BC0014" w:rsidRPr="00F459F3" w:rsidRDefault="00BC0014" w:rsidP="00134D39">
            <w:pPr>
              <w:pStyle w:val="Intestazione"/>
              <w:ind w:left="-70"/>
              <w:jc w:val="center"/>
              <w:rPr>
                <w:rFonts w:cs="Arial"/>
              </w:rPr>
            </w:pPr>
            <w:r w:rsidRPr="00F459F3">
              <w:rPr>
                <w:rFonts w:cs="Arial"/>
              </w:rPr>
              <w:t>19/03/2014</w:t>
            </w:r>
          </w:p>
        </w:tc>
      </w:tr>
      <w:tr w:rsidR="002C4735" w:rsidRPr="00D63B78" w:rsidTr="00BC0014">
        <w:trPr>
          <w:trHeight w:val="70"/>
        </w:trPr>
        <w:tc>
          <w:tcPr>
            <w:tcW w:w="1105" w:type="pct"/>
            <w:tcBorders>
              <w:top w:val="single" w:sz="4" w:space="0" w:color="auto"/>
              <w:left w:val="single" w:sz="4" w:space="0" w:color="auto"/>
              <w:bottom w:val="single" w:sz="4" w:space="0" w:color="auto"/>
              <w:right w:val="single" w:sz="4" w:space="0" w:color="auto"/>
            </w:tcBorders>
            <w:shd w:val="clear" w:color="auto" w:fill="FFFFFF"/>
            <w:vAlign w:val="center"/>
          </w:tcPr>
          <w:p w:rsidR="002C4735" w:rsidRPr="00F459F3" w:rsidRDefault="002C4735" w:rsidP="00134D39">
            <w:pPr>
              <w:pStyle w:val="Intestazione"/>
              <w:ind w:left="-70"/>
              <w:jc w:val="center"/>
            </w:pPr>
            <w:r w:rsidRPr="00F459F3">
              <w:t>1.2</w:t>
            </w:r>
          </w:p>
        </w:tc>
        <w:tc>
          <w:tcPr>
            <w:tcW w:w="2393" w:type="pct"/>
            <w:tcBorders>
              <w:top w:val="single" w:sz="4" w:space="0" w:color="auto"/>
              <w:left w:val="single" w:sz="4" w:space="0" w:color="auto"/>
              <w:bottom w:val="single" w:sz="4" w:space="0" w:color="auto"/>
              <w:right w:val="single" w:sz="4" w:space="0" w:color="auto"/>
            </w:tcBorders>
            <w:shd w:val="clear" w:color="auto" w:fill="FFFFFF"/>
            <w:vAlign w:val="center"/>
          </w:tcPr>
          <w:p w:rsidR="002C4735" w:rsidRPr="00F459F3" w:rsidRDefault="002C4735" w:rsidP="00134D39">
            <w:pPr>
              <w:pStyle w:val="Intestazione"/>
              <w:ind w:left="-70"/>
              <w:jc w:val="center"/>
            </w:pPr>
            <w:r w:rsidRPr="00F459F3">
              <w:t>Revisione</w:t>
            </w:r>
          </w:p>
        </w:tc>
        <w:tc>
          <w:tcPr>
            <w:tcW w:w="1502" w:type="pct"/>
            <w:tcBorders>
              <w:top w:val="single" w:sz="4" w:space="0" w:color="auto"/>
              <w:left w:val="single" w:sz="4" w:space="0" w:color="auto"/>
              <w:bottom w:val="single" w:sz="4" w:space="0" w:color="auto"/>
              <w:right w:val="single" w:sz="4" w:space="0" w:color="auto"/>
            </w:tcBorders>
            <w:shd w:val="clear" w:color="auto" w:fill="FFFFFF"/>
            <w:vAlign w:val="center"/>
          </w:tcPr>
          <w:p w:rsidR="002C4735" w:rsidRPr="00F459F3" w:rsidRDefault="00A85533" w:rsidP="00606A1E">
            <w:pPr>
              <w:pStyle w:val="Intestazione"/>
              <w:ind w:left="-70"/>
              <w:jc w:val="center"/>
              <w:rPr>
                <w:rFonts w:cs="Arial"/>
              </w:rPr>
            </w:pPr>
            <w:r>
              <w:rPr>
                <w:rFonts w:cs="Arial"/>
              </w:rPr>
              <w:t>21</w:t>
            </w:r>
            <w:r w:rsidR="002C4735" w:rsidRPr="00F459F3">
              <w:rPr>
                <w:rFonts w:cs="Arial"/>
              </w:rPr>
              <w:t>/07/2014</w:t>
            </w:r>
          </w:p>
        </w:tc>
      </w:tr>
      <w:tr w:rsidR="00E7429E" w:rsidRPr="00F459F3" w:rsidTr="00E7429E">
        <w:trPr>
          <w:trHeight w:val="70"/>
        </w:trPr>
        <w:tc>
          <w:tcPr>
            <w:tcW w:w="1105" w:type="pct"/>
            <w:tcBorders>
              <w:top w:val="single" w:sz="4" w:space="0" w:color="auto"/>
              <w:left w:val="single" w:sz="4" w:space="0" w:color="auto"/>
              <w:bottom w:val="single" w:sz="4" w:space="0" w:color="auto"/>
              <w:right w:val="single" w:sz="4" w:space="0" w:color="auto"/>
            </w:tcBorders>
            <w:shd w:val="clear" w:color="auto" w:fill="FFFFFF"/>
            <w:vAlign w:val="center"/>
          </w:tcPr>
          <w:p w:rsidR="00E7429E" w:rsidRPr="00F459F3" w:rsidRDefault="00E7429E" w:rsidP="007475BA">
            <w:pPr>
              <w:pStyle w:val="Intestazione"/>
              <w:ind w:left="-70"/>
              <w:jc w:val="center"/>
            </w:pPr>
            <w:r>
              <w:t>2.0</w:t>
            </w:r>
          </w:p>
        </w:tc>
        <w:tc>
          <w:tcPr>
            <w:tcW w:w="2393" w:type="pct"/>
            <w:tcBorders>
              <w:top w:val="single" w:sz="4" w:space="0" w:color="auto"/>
              <w:left w:val="single" w:sz="4" w:space="0" w:color="auto"/>
              <w:bottom w:val="single" w:sz="4" w:space="0" w:color="auto"/>
              <w:right w:val="single" w:sz="4" w:space="0" w:color="auto"/>
            </w:tcBorders>
            <w:shd w:val="clear" w:color="auto" w:fill="FFFFFF"/>
            <w:vAlign w:val="center"/>
          </w:tcPr>
          <w:p w:rsidR="00E7429E" w:rsidRPr="00F459F3" w:rsidRDefault="00E7429E" w:rsidP="007475BA">
            <w:pPr>
              <w:pStyle w:val="Intestazione"/>
              <w:ind w:left="-70"/>
              <w:jc w:val="center"/>
            </w:pPr>
            <w:r w:rsidRPr="00F459F3">
              <w:t>Revisione</w:t>
            </w:r>
          </w:p>
        </w:tc>
        <w:tc>
          <w:tcPr>
            <w:tcW w:w="1502" w:type="pct"/>
            <w:tcBorders>
              <w:top w:val="single" w:sz="4" w:space="0" w:color="auto"/>
              <w:left w:val="single" w:sz="4" w:space="0" w:color="auto"/>
              <w:bottom w:val="single" w:sz="4" w:space="0" w:color="auto"/>
              <w:right w:val="single" w:sz="4" w:space="0" w:color="auto"/>
            </w:tcBorders>
            <w:shd w:val="clear" w:color="auto" w:fill="FFFFFF"/>
            <w:vAlign w:val="center"/>
          </w:tcPr>
          <w:p w:rsidR="00E7429E" w:rsidRPr="00F459F3" w:rsidRDefault="00714102" w:rsidP="00E7429E">
            <w:pPr>
              <w:pStyle w:val="Intestazione"/>
              <w:ind w:left="-70"/>
              <w:jc w:val="center"/>
              <w:rPr>
                <w:rFonts w:cs="Arial"/>
              </w:rPr>
            </w:pPr>
            <w:r>
              <w:rPr>
                <w:rFonts w:cs="Arial"/>
              </w:rPr>
              <w:t>01/02/2015</w:t>
            </w:r>
          </w:p>
        </w:tc>
      </w:tr>
      <w:tr w:rsidR="00203791" w:rsidRPr="00F459F3" w:rsidTr="00E7429E">
        <w:trPr>
          <w:trHeight w:val="70"/>
        </w:trPr>
        <w:tc>
          <w:tcPr>
            <w:tcW w:w="1105" w:type="pct"/>
            <w:tcBorders>
              <w:top w:val="single" w:sz="4" w:space="0" w:color="auto"/>
              <w:left w:val="single" w:sz="4" w:space="0" w:color="auto"/>
              <w:bottom w:val="single" w:sz="4" w:space="0" w:color="auto"/>
              <w:right w:val="single" w:sz="4" w:space="0" w:color="auto"/>
            </w:tcBorders>
            <w:shd w:val="clear" w:color="auto" w:fill="FFFFFF"/>
            <w:vAlign w:val="center"/>
          </w:tcPr>
          <w:p w:rsidR="00203791" w:rsidRDefault="00203791" w:rsidP="007475BA">
            <w:pPr>
              <w:pStyle w:val="Intestazione"/>
              <w:ind w:left="-70"/>
              <w:jc w:val="center"/>
            </w:pPr>
            <w:r>
              <w:t>2.0.1</w:t>
            </w:r>
          </w:p>
        </w:tc>
        <w:tc>
          <w:tcPr>
            <w:tcW w:w="2393" w:type="pct"/>
            <w:tcBorders>
              <w:top w:val="single" w:sz="4" w:space="0" w:color="auto"/>
              <w:left w:val="single" w:sz="4" w:space="0" w:color="auto"/>
              <w:bottom w:val="single" w:sz="4" w:space="0" w:color="auto"/>
              <w:right w:val="single" w:sz="4" w:space="0" w:color="auto"/>
            </w:tcBorders>
            <w:shd w:val="clear" w:color="auto" w:fill="FFFFFF"/>
            <w:vAlign w:val="center"/>
          </w:tcPr>
          <w:p w:rsidR="00203791" w:rsidRPr="00F459F3" w:rsidRDefault="00203791" w:rsidP="007475BA">
            <w:pPr>
              <w:pStyle w:val="Intestazione"/>
              <w:ind w:left="-70"/>
              <w:jc w:val="center"/>
            </w:pPr>
            <w:r>
              <w:t>Revisione</w:t>
            </w:r>
          </w:p>
        </w:tc>
        <w:tc>
          <w:tcPr>
            <w:tcW w:w="1502" w:type="pct"/>
            <w:tcBorders>
              <w:top w:val="single" w:sz="4" w:space="0" w:color="auto"/>
              <w:left w:val="single" w:sz="4" w:space="0" w:color="auto"/>
              <w:bottom w:val="single" w:sz="4" w:space="0" w:color="auto"/>
              <w:right w:val="single" w:sz="4" w:space="0" w:color="auto"/>
            </w:tcBorders>
            <w:shd w:val="clear" w:color="auto" w:fill="FFFFFF"/>
            <w:vAlign w:val="center"/>
          </w:tcPr>
          <w:p w:rsidR="00203791" w:rsidRDefault="00203791" w:rsidP="00E7429E">
            <w:pPr>
              <w:pStyle w:val="Intestazione"/>
              <w:ind w:left="-70"/>
              <w:jc w:val="center"/>
              <w:rPr>
                <w:rFonts w:cs="Arial"/>
              </w:rPr>
            </w:pPr>
            <w:r>
              <w:rPr>
                <w:rFonts w:cs="Arial"/>
              </w:rPr>
              <w:t>13/11/2015</w:t>
            </w:r>
          </w:p>
        </w:tc>
      </w:tr>
    </w:tbl>
    <w:p w:rsidR="00646324" w:rsidRPr="00D63B78" w:rsidRDefault="00646324" w:rsidP="005D715E">
      <w:pPr>
        <w:pStyle w:val="Indice"/>
      </w:pPr>
      <w:r w:rsidRPr="00D63B78">
        <w:br w:type="page"/>
      </w:r>
      <w:r w:rsidRPr="00D63B78">
        <w:lastRenderedPageBreak/>
        <w:t>INDICE DEL DOCUMENTO</w:t>
      </w:r>
    </w:p>
    <w:p w:rsidR="00715EBC" w:rsidRDefault="00A63FED">
      <w:pPr>
        <w:pStyle w:val="Sommario1"/>
        <w:rPr>
          <w:rFonts w:asciiTheme="minorHAnsi" w:eastAsiaTheme="minorEastAsia" w:hAnsiTheme="minorHAnsi" w:cstheme="minorBidi"/>
          <w:b w:val="0"/>
          <w:noProof/>
          <w:color w:val="auto"/>
          <w:sz w:val="22"/>
          <w:szCs w:val="22"/>
        </w:rPr>
      </w:pPr>
      <w:r w:rsidRPr="00D63B78">
        <w:rPr>
          <w:rStyle w:val="Collegamentoipertestuale"/>
        </w:rPr>
        <w:fldChar w:fldCharType="begin"/>
      </w:r>
      <w:r w:rsidR="00646324" w:rsidRPr="00D63B78">
        <w:rPr>
          <w:rStyle w:val="Collegamentoipertestuale"/>
        </w:rPr>
        <w:instrText xml:space="preserve"> TOC \o "1-3" \h \z \u </w:instrText>
      </w:r>
      <w:r w:rsidRPr="00D63B78">
        <w:rPr>
          <w:rStyle w:val="Collegamentoipertestuale"/>
        </w:rPr>
        <w:fldChar w:fldCharType="separate"/>
      </w:r>
      <w:hyperlink w:anchor="_Toc404085559" w:history="1">
        <w:r w:rsidR="00715EBC" w:rsidRPr="002B3A93">
          <w:rPr>
            <w:rStyle w:val="Collegamentoipertestuale"/>
            <w:noProof/>
          </w:rPr>
          <w:t>1</w:t>
        </w:r>
        <w:r w:rsidR="00715EBC">
          <w:rPr>
            <w:rFonts w:asciiTheme="minorHAnsi" w:eastAsiaTheme="minorEastAsia" w:hAnsiTheme="minorHAnsi" w:cstheme="minorBidi"/>
            <w:b w:val="0"/>
            <w:noProof/>
            <w:color w:val="auto"/>
            <w:sz w:val="22"/>
            <w:szCs w:val="22"/>
          </w:rPr>
          <w:tab/>
        </w:r>
        <w:r w:rsidR="00715EBC" w:rsidRPr="002B3A93">
          <w:rPr>
            <w:rStyle w:val="Collegamentoipertestuale"/>
            <w:noProof/>
          </w:rPr>
          <w:t>Acronimi e glossario dei termini</w:t>
        </w:r>
        <w:r w:rsidR="00715EBC">
          <w:rPr>
            <w:noProof/>
            <w:webHidden/>
          </w:rPr>
          <w:tab/>
        </w:r>
        <w:r>
          <w:rPr>
            <w:noProof/>
            <w:webHidden/>
          </w:rPr>
          <w:fldChar w:fldCharType="begin"/>
        </w:r>
        <w:r w:rsidR="00715EBC">
          <w:rPr>
            <w:noProof/>
            <w:webHidden/>
          </w:rPr>
          <w:instrText xml:space="preserve"> PAGEREF _Toc404085559 \h </w:instrText>
        </w:r>
        <w:r>
          <w:rPr>
            <w:noProof/>
            <w:webHidden/>
          </w:rPr>
        </w:r>
        <w:r>
          <w:rPr>
            <w:noProof/>
            <w:webHidden/>
          </w:rPr>
          <w:fldChar w:fldCharType="separate"/>
        </w:r>
        <w:r w:rsidR="00715EBC">
          <w:rPr>
            <w:noProof/>
            <w:webHidden/>
          </w:rPr>
          <w:t>4</w:t>
        </w:r>
        <w:r>
          <w:rPr>
            <w:noProof/>
            <w:webHidden/>
          </w:rPr>
          <w:fldChar w:fldCharType="end"/>
        </w:r>
      </w:hyperlink>
    </w:p>
    <w:p w:rsidR="00715EBC" w:rsidRDefault="00406E10">
      <w:pPr>
        <w:pStyle w:val="Sommario1"/>
        <w:rPr>
          <w:rFonts w:asciiTheme="minorHAnsi" w:eastAsiaTheme="minorEastAsia" w:hAnsiTheme="minorHAnsi" w:cstheme="minorBidi"/>
          <w:b w:val="0"/>
          <w:noProof/>
          <w:color w:val="auto"/>
          <w:sz w:val="22"/>
          <w:szCs w:val="22"/>
        </w:rPr>
      </w:pPr>
      <w:hyperlink w:anchor="_Toc404085560" w:history="1">
        <w:r w:rsidR="00715EBC" w:rsidRPr="002B3A93">
          <w:rPr>
            <w:rStyle w:val="Collegamentoipertestuale"/>
            <w:noProof/>
          </w:rPr>
          <w:t>2</w:t>
        </w:r>
        <w:r w:rsidR="00715EBC">
          <w:rPr>
            <w:rFonts w:asciiTheme="minorHAnsi" w:eastAsiaTheme="minorEastAsia" w:hAnsiTheme="minorHAnsi" w:cstheme="minorBidi"/>
            <w:b w:val="0"/>
            <w:noProof/>
            <w:color w:val="auto"/>
            <w:sz w:val="22"/>
            <w:szCs w:val="22"/>
          </w:rPr>
          <w:tab/>
        </w:r>
        <w:r w:rsidR="00715EBC" w:rsidRPr="002B3A93">
          <w:rPr>
            <w:rStyle w:val="Collegamentoipertestuale"/>
            <w:noProof/>
          </w:rPr>
          <w:t>Finalità e struttura del documento</w:t>
        </w:r>
        <w:r w:rsidR="00715EBC">
          <w:rPr>
            <w:noProof/>
            <w:webHidden/>
          </w:rPr>
          <w:tab/>
        </w:r>
        <w:r w:rsidR="00A63FED">
          <w:rPr>
            <w:noProof/>
            <w:webHidden/>
          </w:rPr>
          <w:fldChar w:fldCharType="begin"/>
        </w:r>
        <w:r w:rsidR="00715EBC">
          <w:rPr>
            <w:noProof/>
            <w:webHidden/>
          </w:rPr>
          <w:instrText xml:space="preserve"> PAGEREF _Toc404085560 \h </w:instrText>
        </w:r>
        <w:r w:rsidR="00A63FED">
          <w:rPr>
            <w:noProof/>
            <w:webHidden/>
          </w:rPr>
        </w:r>
        <w:r w:rsidR="00A63FED">
          <w:rPr>
            <w:noProof/>
            <w:webHidden/>
          </w:rPr>
          <w:fldChar w:fldCharType="separate"/>
        </w:r>
        <w:r w:rsidR="00715EBC">
          <w:rPr>
            <w:noProof/>
            <w:webHidden/>
          </w:rPr>
          <w:t>5</w:t>
        </w:r>
        <w:r w:rsidR="00A63FED">
          <w:rPr>
            <w:noProof/>
            <w:webHidden/>
          </w:rPr>
          <w:fldChar w:fldCharType="end"/>
        </w:r>
      </w:hyperlink>
    </w:p>
    <w:p w:rsidR="00715EBC" w:rsidRDefault="00406E10">
      <w:pPr>
        <w:pStyle w:val="Sommario2"/>
        <w:rPr>
          <w:rFonts w:asciiTheme="minorHAnsi" w:eastAsiaTheme="minorEastAsia" w:hAnsiTheme="minorHAnsi" w:cstheme="minorBidi"/>
          <w:noProof/>
          <w:color w:val="auto"/>
          <w:sz w:val="22"/>
          <w:szCs w:val="22"/>
        </w:rPr>
      </w:pPr>
      <w:hyperlink w:anchor="_Toc404085561" w:history="1">
        <w:r w:rsidR="00715EBC" w:rsidRPr="002B3A93">
          <w:rPr>
            <w:rStyle w:val="Collegamentoipertestuale"/>
            <w:noProof/>
          </w:rPr>
          <w:t>2.1</w:t>
        </w:r>
        <w:r w:rsidR="00715EBC">
          <w:rPr>
            <w:rFonts w:asciiTheme="minorHAnsi" w:eastAsiaTheme="minorEastAsia" w:hAnsiTheme="minorHAnsi" w:cstheme="minorBidi"/>
            <w:noProof/>
            <w:color w:val="auto"/>
            <w:sz w:val="22"/>
            <w:szCs w:val="22"/>
          </w:rPr>
          <w:tab/>
        </w:r>
        <w:r w:rsidR="00715EBC" w:rsidRPr="002B3A93">
          <w:rPr>
            <w:rStyle w:val="Collegamentoipertestuale"/>
            <w:noProof/>
          </w:rPr>
          <w:t>Finalità e struttura del documento</w:t>
        </w:r>
        <w:r w:rsidR="00715EBC">
          <w:rPr>
            <w:noProof/>
            <w:webHidden/>
          </w:rPr>
          <w:tab/>
        </w:r>
        <w:r w:rsidR="00A63FED">
          <w:rPr>
            <w:noProof/>
            <w:webHidden/>
          </w:rPr>
          <w:fldChar w:fldCharType="begin"/>
        </w:r>
        <w:r w:rsidR="00715EBC">
          <w:rPr>
            <w:noProof/>
            <w:webHidden/>
          </w:rPr>
          <w:instrText xml:space="preserve"> PAGEREF _Toc404085561 \h </w:instrText>
        </w:r>
        <w:r w:rsidR="00A63FED">
          <w:rPr>
            <w:noProof/>
            <w:webHidden/>
          </w:rPr>
        </w:r>
        <w:r w:rsidR="00A63FED">
          <w:rPr>
            <w:noProof/>
            <w:webHidden/>
          </w:rPr>
          <w:fldChar w:fldCharType="separate"/>
        </w:r>
        <w:r w:rsidR="00715EBC">
          <w:rPr>
            <w:noProof/>
            <w:webHidden/>
          </w:rPr>
          <w:t>5</w:t>
        </w:r>
        <w:r w:rsidR="00A63FED">
          <w:rPr>
            <w:noProof/>
            <w:webHidden/>
          </w:rPr>
          <w:fldChar w:fldCharType="end"/>
        </w:r>
      </w:hyperlink>
    </w:p>
    <w:p w:rsidR="00715EBC" w:rsidRDefault="00406E10">
      <w:pPr>
        <w:pStyle w:val="Sommario2"/>
        <w:rPr>
          <w:rFonts w:asciiTheme="minorHAnsi" w:eastAsiaTheme="minorEastAsia" w:hAnsiTheme="minorHAnsi" w:cstheme="minorBidi"/>
          <w:noProof/>
          <w:color w:val="auto"/>
          <w:sz w:val="22"/>
          <w:szCs w:val="22"/>
        </w:rPr>
      </w:pPr>
      <w:hyperlink w:anchor="_Toc404085562" w:history="1">
        <w:r w:rsidR="00715EBC" w:rsidRPr="002B3A93">
          <w:rPr>
            <w:rStyle w:val="Collegamentoipertestuale"/>
            <w:noProof/>
          </w:rPr>
          <w:t>2.2</w:t>
        </w:r>
        <w:r w:rsidR="00715EBC">
          <w:rPr>
            <w:rFonts w:asciiTheme="minorHAnsi" w:eastAsiaTheme="minorEastAsia" w:hAnsiTheme="minorHAnsi" w:cstheme="minorBidi"/>
            <w:noProof/>
            <w:color w:val="auto"/>
            <w:sz w:val="22"/>
            <w:szCs w:val="22"/>
          </w:rPr>
          <w:tab/>
        </w:r>
        <w:r w:rsidR="00715EBC" w:rsidRPr="002B3A93">
          <w:rPr>
            <w:rStyle w:val="Collegamentoipertestuale"/>
            <w:noProof/>
          </w:rPr>
          <w:t>Premessa metodologica</w:t>
        </w:r>
        <w:r w:rsidR="00715EBC">
          <w:rPr>
            <w:noProof/>
            <w:webHidden/>
          </w:rPr>
          <w:tab/>
        </w:r>
        <w:r w:rsidR="00A63FED">
          <w:rPr>
            <w:noProof/>
            <w:webHidden/>
          </w:rPr>
          <w:fldChar w:fldCharType="begin"/>
        </w:r>
        <w:r w:rsidR="00715EBC">
          <w:rPr>
            <w:noProof/>
            <w:webHidden/>
          </w:rPr>
          <w:instrText xml:space="preserve"> PAGEREF _Toc404085562 \h </w:instrText>
        </w:r>
        <w:r w:rsidR="00A63FED">
          <w:rPr>
            <w:noProof/>
            <w:webHidden/>
          </w:rPr>
        </w:r>
        <w:r w:rsidR="00A63FED">
          <w:rPr>
            <w:noProof/>
            <w:webHidden/>
          </w:rPr>
          <w:fldChar w:fldCharType="separate"/>
        </w:r>
        <w:r w:rsidR="00715EBC">
          <w:rPr>
            <w:noProof/>
            <w:webHidden/>
          </w:rPr>
          <w:t>6</w:t>
        </w:r>
        <w:r w:rsidR="00A63FED">
          <w:rPr>
            <w:noProof/>
            <w:webHidden/>
          </w:rPr>
          <w:fldChar w:fldCharType="end"/>
        </w:r>
      </w:hyperlink>
    </w:p>
    <w:p w:rsidR="00715EBC" w:rsidRDefault="00406E10">
      <w:pPr>
        <w:pStyle w:val="Sommario3"/>
        <w:rPr>
          <w:rFonts w:asciiTheme="minorHAnsi" w:eastAsiaTheme="minorEastAsia" w:hAnsiTheme="minorHAnsi" w:cstheme="minorBidi"/>
          <w:i w:val="0"/>
          <w:color w:val="auto"/>
          <w:sz w:val="22"/>
          <w:szCs w:val="22"/>
        </w:rPr>
      </w:pPr>
      <w:hyperlink w:anchor="_Toc404085563" w:history="1">
        <w:r w:rsidR="00715EBC" w:rsidRPr="002B3A93">
          <w:rPr>
            <w:rStyle w:val="Collegamentoipertestuale"/>
          </w:rPr>
          <w:t>2.2.1</w:t>
        </w:r>
        <w:r w:rsidR="00715EBC">
          <w:rPr>
            <w:rFonts w:asciiTheme="minorHAnsi" w:eastAsiaTheme="minorEastAsia" w:hAnsiTheme="minorHAnsi" w:cstheme="minorBidi"/>
            <w:i w:val="0"/>
            <w:color w:val="auto"/>
            <w:sz w:val="22"/>
            <w:szCs w:val="22"/>
          </w:rPr>
          <w:tab/>
        </w:r>
        <w:r w:rsidR="00715EBC" w:rsidRPr="002B3A93">
          <w:rPr>
            <w:rStyle w:val="Collegamentoipertestuale"/>
          </w:rPr>
          <w:t>Definizione delle regole contabili</w:t>
        </w:r>
        <w:r w:rsidR="00715EBC">
          <w:rPr>
            <w:webHidden/>
          </w:rPr>
          <w:tab/>
        </w:r>
        <w:r w:rsidR="00A63FED">
          <w:rPr>
            <w:webHidden/>
          </w:rPr>
          <w:fldChar w:fldCharType="begin"/>
        </w:r>
        <w:r w:rsidR="00715EBC">
          <w:rPr>
            <w:webHidden/>
          </w:rPr>
          <w:instrText xml:space="preserve"> PAGEREF _Toc404085563 \h </w:instrText>
        </w:r>
        <w:r w:rsidR="00A63FED">
          <w:rPr>
            <w:webHidden/>
          </w:rPr>
        </w:r>
        <w:r w:rsidR="00A63FED">
          <w:rPr>
            <w:webHidden/>
          </w:rPr>
          <w:fldChar w:fldCharType="separate"/>
        </w:r>
        <w:r w:rsidR="00715EBC">
          <w:rPr>
            <w:webHidden/>
          </w:rPr>
          <w:t>6</w:t>
        </w:r>
        <w:r w:rsidR="00A63FED">
          <w:rPr>
            <w:webHidden/>
          </w:rPr>
          <w:fldChar w:fldCharType="end"/>
        </w:r>
      </w:hyperlink>
    </w:p>
    <w:p w:rsidR="00715EBC" w:rsidRDefault="00406E10">
      <w:pPr>
        <w:pStyle w:val="Sommario3"/>
        <w:rPr>
          <w:rFonts w:asciiTheme="minorHAnsi" w:eastAsiaTheme="minorEastAsia" w:hAnsiTheme="minorHAnsi" w:cstheme="minorBidi"/>
          <w:i w:val="0"/>
          <w:color w:val="auto"/>
          <w:sz w:val="22"/>
          <w:szCs w:val="22"/>
        </w:rPr>
      </w:pPr>
      <w:hyperlink w:anchor="_Toc404085564" w:history="1">
        <w:r w:rsidR="00715EBC" w:rsidRPr="002B3A93">
          <w:rPr>
            <w:rStyle w:val="Collegamentoipertestuale"/>
          </w:rPr>
          <w:t>2.2.2</w:t>
        </w:r>
        <w:r w:rsidR="00715EBC">
          <w:rPr>
            <w:rFonts w:asciiTheme="minorHAnsi" w:eastAsiaTheme="minorEastAsia" w:hAnsiTheme="minorHAnsi" w:cstheme="minorBidi"/>
            <w:i w:val="0"/>
            <w:color w:val="auto"/>
            <w:sz w:val="22"/>
            <w:szCs w:val="22"/>
          </w:rPr>
          <w:tab/>
        </w:r>
        <w:r w:rsidR="00715EBC" w:rsidRPr="002B3A93">
          <w:rPr>
            <w:rStyle w:val="Collegamentoipertestuale"/>
          </w:rPr>
          <w:t>Processo di Integrazione HR-AMC</w:t>
        </w:r>
        <w:r w:rsidR="00715EBC">
          <w:rPr>
            <w:webHidden/>
          </w:rPr>
          <w:tab/>
        </w:r>
        <w:r w:rsidR="00A63FED">
          <w:rPr>
            <w:webHidden/>
          </w:rPr>
          <w:fldChar w:fldCharType="begin"/>
        </w:r>
        <w:r w:rsidR="00715EBC">
          <w:rPr>
            <w:webHidden/>
          </w:rPr>
          <w:instrText xml:space="preserve"> PAGEREF _Toc404085564 \h </w:instrText>
        </w:r>
        <w:r w:rsidR="00A63FED">
          <w:rPr>
            <w:webHidden/>
          </w:rPr>
        </w:r>
        <w:r w:rsidR="00A63FED">
          <w:rPr>
            <w:webHidden/>
          </w:rPr>
          <w:fldChar w:fldCharType="separate"/>
        </w:r>
        <w:r w:rsidR="00715EBC">
          <w:rPr>
            <w:webHidden/>
          </w:rPr>
          <w:t>7</w:t>
        </w:r>
        <w:r w:rsidR="00A63FED">
          <w:rPr>
            <w:webHidden/>
          </w:rPr>
          <w:fldChar w:fldCharType="end"/>
        </w:r>
      </w:hyperlink>
    </w:p>
    <w:p w:rsidR="00715EBC" w:rsidRDefault="00406E10">
      <w:pPr>
        <w:pStyle w:val="Sommario2"/>
        <w:rPr>
          <w:rFonts w:asciiTheme="minorHAnsi" w:eastAsiaTheme="minorEastAsia" w:hAnsiTheme="minorHAnsi" w:cstheme="minorBidi"/>
          <w:noProof/>
          <w:color w:val="auto"/>
          <w:sz w:val="22"/>
          <w:szCs w:val="22"/>
        </w:rPr>
      </w:pPr>
      <w:hyperlink w:anchor="_Toc404085565" w:history="1">
        <w:r w:rsidR="00715EBC" w:rsidRPr="002B3A93">
          <w:rPr>
            <w:rStyle w:val="Collegamentoipertestuale"/>
            <w:noProof/>
          </w:rPr>
          <w:t>2.3</w:t>
        </w:r>
        <w:r w:rsidR="00715EBC">
          <w:rPr>
            <w:rFonts w:asciiTheme="minorHAnsi" w:eastAsiaTheme="minorEastAsia" w:hAnsiTheme="minorHAnsi" w:cstheme="minorBidi"/>
            <w:noProof/>
            <w:color w:val="auto"/>
            <w:sz w:val="22"/>
            <w:szCs w:val="22"/>
          </w:rPr>
          <w:tab/>
        </w:r>
        <w:r w:rsidR="00715EBC" w:rsidRPr="002B3A93">
          <w:rPr>
            <w:rStyle w:val="Collegamentoipertestuale"/>
            <w:noProof/>
          </w:rPr>
          <w:t>Guida alla lettura</w:t>
        </w:r>
        <w:r w:rsidR="00715EBC">
          <w:rPr>
            <w:noProof/>
            <w:webHidden/>
          </w:rPr>
          <w:tab/>
        </w:r>
        <w:r w:rsidR="00A63FED">
          <w:rPr>
            <w:noProof/>
            <w:webHidden/>
          </w:rPr>
          <w:fldChar w:fldCharType="begin"/>
        </w:r>
        <w:r w:rsidR="00715EBC">
          <w:rPr>
            <w:noProof/>
            <w:webHidden/>
          </w:rPr>
          <w:instrText xml:space="preserve"> PAGEREF _Toc404085565 \h </w:instrText>
        </w:r>
        <w:r w:rsidR="00A63FED">
          <w:rPr>
            <w:noProof/>
            <w:webHidden/>
          </w:rPr>
        </w:r>
        <w:r w:rsidR="00A63FED">
          <w:rPr>
            <w:noProof/>
            <w:webHidden/>
          </w:rPr>
          <w:fldChar w:fldCharType="separate"/>
        </w:r>
        <w:r w:rsidR="00715EBC">
          <w:rPr>
            <w:noProof/>
            <w:webHidden/>
          </w:rPr>
          <w:t>8</w:t>
        </w:r>
        <w:r w:rsidR="00A63FED">
          <w:rPr>
            <w:noProof/>
            <w:webHidden/>
          </w:rPr>
          <w:fldChar w:fldCharType="end"/>
        </w:r>
      </w:hyperlink>
    </w:p>
    <w:p w:rsidR="00715EBC" w:rsidRDefault="00406E10">
      <w:pPr>
        <w:pStyle w:val="Sommario3"/>
        <w:rPr>
          <w:rFonts w:asciiTheme="minorHAnsi" w:eastAsiaTheme="minorEastAsia" w:hAnsiTheme="minorHAnsi" w:cstheme="minorBidi"/>
          <w:i w:val="0"/>
          <w:color w:val="auto"/>
          <w:sz w:val="22"/>
          <w:szCs w:val="22"/>
        </w:rPr>
      </w:pPr>
      <w:hyperlink w:anchor="_Toc404085566" w:history="1">
        <w:r w:rsidR="00715EBC" w:rsidRPr="002B3A93">
          <w:rPr>
            <w:rStyle w:val="Collegamentoipertestuale"/>
          </w:rPr>
          <w:t>2.3.1</w:t>
        </w:r>
        <w:r w:rsidR="00715EBC">
          <w:rPr>
            <w:rFonts w:asciiTheme="minorHAnsi" w:eastAsiaTheme="minorEastAsia" w:hAnsiTheme="minorHAnsi" w:cstheme="minorBidi"/>
            <w:i w:val="0"/>
            <w:color w:val="auto"/>
            <w:sz w:val="22"/>
            <w:szCs w:val="22"/>
          </w:rPr>
          <w:tab/>
        </w:r>
        <w:r w:rsidR="00715EBC" w:rsidRPr="002B3A93">
          <w:rPr>
            <w:rStyle w:val="Collegamentoipertestuale"/>
          </w:rPr>
          <w:t>Proposta di configurazione standard</w:t>
        </w:r>
        <w:r w:rsidR="00715EBC">
          <w:rPr>
            <w:webHidden/>
          </w:rPr>
          <w:tab/>
        </w:r>
        <w:r w:rsidR="00A63FED">
          <w:rPr>
            <w:webHidden/>
          </w:rPr>
          <w:fldChar w:fldCharType="begin"/>
        </w:r>
        <w:r w:rsidR="00715EBC">
          <w:rPr>
            <w:webHidden/>
          </w:rPr>
          <w:instrText xml:space="preserve"> PAGEREF _Toc404085566 \h </w:instrText>
        </w:r>
        <w:r w:rsidR="00A63FED">
          <w:rPr>
            <w:webHidden/>
          </w:rPr>
        </w:r>
        <w:r w:rsidR="00A63FED">
          <w:rPr>
            <w:webHidden/>
          </w:rPr>
          <w:fldChar w:fldCharType="separate"/>
        </w:r>
        <w:r w:rsidR="00715EBC">
          <w:rPr>
            <w:webHidden/>
          </w:rPr>
          <w:t>8</w:t>
        </w:r>
        <w:r w:rsidR="00A63FED">
          <w:rPr>
            <w:webHidden/>
          </w:rPr>
          <w:fldChar w:fldCharType="end"/>
        </w:r>
      </w:hyperlink>
    </w:p>
    <w:p w:rsidR="00715EBC" w:rsidRDefault="00406E10">
      <w:pPr>
        <w:pStyle w:val="Sommario3"/>
        <w:rPr>
          <w:rFonts w:asciiTheme="minorHAnsi" w:eastAsiaTheme="minorEastAsia" w:hAnsiTheme="minorHAnsi" w:cstheme="minorBidi"/>
          <w:i w:val="0"/>
          <w:color w:val="auto"/>
          <w:sz w:val="22"/>
          <w:szCs w:val="22"/>
        </w:rPr>
      </w:pPr>
      <w:hyperlink w:anchor="_Toc404085567" w:history="1">
        <w:r w:rsidR="00715EBC" w:rsidRPr="002B3A93">
          <w:rPr>
            <w:rStyle w:val="Collegamentoipertestuale"/>
          </w:rPr>
          <w:t>2.3.2</w:t>
        </w:r>
        <w:r w:rsidR="00715EBC">
          <w:rPr>
            <w:rFonts w:asciiTheme="minorHAnsi" w:eastAsiaTheme="minorEastAsia" w:hAnsiTheme="minorHAnsi" w:cstheme="minorBidi"/>
            <w:i w:val="0"/>
            <w:color w:val="auto"/>
            <w:sz w:val="22"/>
            <w:szCs w:val="22"/>
          </w:rPr>
          <w:tab/>
        </w:r>
        <w:r w:rsidR="00715EBC" w:rsidRPr="002B3A93">
          <w:rPr>
            <w:rStyle w:val="Collegamentoipertestuale"/>
          </w:rPr>
          <w:t>Tracciati di rilevazione a supporto dei Processi</w:t>
        </w:r>
        <w:r w:rsidR="00715EBC">
          <w:rPr>
            <w:webHidden/>
          </w:rPr>
          <w:tab/>
        </w:r>
        <w:r w:rsidR="00A63FED">
          <w:rPr>
            <w:webHidden/>
          </w:rPr>
          <w:fldChar w:fldCharType="begin"/>
        </w:r>
        <w:r w:rsidR="00715EBC">
          <w:rPr>
            <w:webHidden/>
          </w:rPr>
          <w:instrText xml:space="preserve"> PAGEREF _Toc404085567 \h </w:instrText>
        </w:r>
        <w:r w:rsidR="00A63FED">
          <w:rPr>
            <w:webHidden/>
          </w:rPr>
        </w:r>
        <w:r w:rsidR="00A63FED">
          <w:rPr>
            <w:webHidden/>
          </w:rPr>
          <w:fldChar w:fldCharType="separate"/>
        </w:r>
        <w:r w:rsidR="00715EBC">
          <w:rPr>
            <w:webHidden/>
          </w:rPr>
          <w:t>8</w:t>
        </w:r>
        <w:r w:rsidR="00A63FED">
          <w:rPr>
            <w:webHidden/>
          </w:rPr>
          <w:fldChar w:fldCharType="end"/>
        </w:r>
      </w:hyperlink>
    </w:p>
    <w:p w:rsidR="00715EBC" w:rsidRDefault="00406E10">
      <w:pPr>
        <w:pStyle w:val="Sommario3"/>
        <w:rPr>
          <w:rFonts w:asciiTheme="minorHAnsi" w:eastAsiaTheme="minorEastAsia" w:hAnsiTheme="minorHAnsi" w:cstheme="minorBidi"/>
          <w:i w:val="0"/>
          <w:color w:val="auto"/>
          <w:sz w:val="22"/>
          <w:szCs w:val="22"/>
        </w:rPr>
      </w:pPr>
      <w:hyperlink w:anchor="_Toc404085568" w:history="1">
        <w:r w:rsidR="00715EBC" w:rsidRPr="002B3A93">
          <w:rPr>
            <w:rStyle w:val="Collegamentoipertestuale"/>
          </w:rPr>
          <w:t>2.3.3</w:t>
        </w:r>
        <w:r w:rsidR="00715EBC">
          <w:rPr>
            <w:rFonts w:asciiTheme="minorHAnsi" w:eastAsiaTheme="minorEastAsia" w:hAnsiTheme="minorHAnsi" w:cstheme="minorBidi"/>
            <w:i w:val="0"/>
            <w:color w:val="auto"/>
            <w:sz w:val="22"/>
            <w:szCs w:val="22"/>
          </w:rPr>
          <w:tab/>
        </w:r>
        <w:r w:rsidR="00715EBC" w:rsidRPr="002B3A93">
          <w:rPr>
            <w:rStyle w:val="Collegamentoipertestuale"/>
          </w:rPr>
          <w:t>Anagrafiche a supporto della compilazione dei Tracciati</w:t>
        </w:r>
        <w:r w:rsidR="00715EBC">
          <w:rPr>
            <w:webHidden/>
          </w:rPr>
          <w:tab/>
        </w:r>
        <w:r w:rsidR="00A63FED">
          <w:rPr>
            <w:webHidden/>
          </w:rPr>
          <w:fldChar w:fldCharType="begin"/>
        </w:r>
        <w:r w:rsidR="00715EBC">
          <w:rPr>
            <w:webHidden/>
          </w:rPr>
          <w:instrText xml:space="preserve"> PAGEREF _Toc404085568 \h </w:instrText>
        </w:r>
        <w:r w:rsidR="00A63FED">
          <w:rPr>
            <w:webHidden/>
          </w:rPr>
        </w:r>
        <w:r w:rsidR="00A63FED">
          <w:rPr>
            <w:webHidden/>
          </w:rPr>
          <w:fldChar w:fldCharType="separate"/>
        </w:r>
        <w:r w:rsidR="00715EBC">
          <w:rPr>
            <w:webHidden/>
          </w:rPr>
          <w:t>10</w:t>
        </w:r>
        <w:r w:rsidR="00A63FED">
          <w:rPr>
            <w:webHidden/>
          </w:rPr>
          <w:fldChar w:fldCharType="end"/>
        </w:r>
      </w:hyperlink>
    </w:p>
    <w:p w:rsidR="00715EBC" w:rsidRDefault="00406E10">
      <w:pPr>
        <w:pStyle w:val="Sommario1"/>
        <w:rPr>
          <w:rFonts w:asciiTheme="minorHAnsi" w:eastAsiaTheme="minorEastAsia" w:hAnsiTheme="minorHAnsi" w:cstheme="minorBidi"/>
          <w:b w:val="0"/>
          <w:noProof/>
          <w:color w:val="auto"/>
          <w:sz w:val="22"/>
          <w:szCs w:val="22"/>
        </w:rPr>
      </w:pPr>
      <w:hyperlink w:anchor="_Toc404085569" w:history="1">
        <w:r w:rsidR="00715EBC" w:rsidRPr="002B3A93">
          <w:rPr>
            <w:rStyle w:val="Collegamentoipertestuale"/>
            <w:noProof/>
          </w:rPr>
          <w:t>3</w:t>
        </w:r>
        <w:r w:rsidR="00715EBC">
          <w:rPr>
            <w:rFonts w:asciiTheme="minorHAnsi" w:eastAsiaTheme="minorEastAsia" w:hAnsiTheme="minorHAnsi" w:cstheme="minorBidi"/>
            <w:b w:val="0"/>
            <w:noProof/>
            <w:color w:val="auto"/>
            <w:sz w:val="22"/>
            <w:szCs w:val="22"/>
          </w:rPr>
          <w:tab/>
        </w:r>
        <w:r w:rsidR="00715EBC" w:rsidRPr="002B3A93">
          <w:rPr>
            <w:rStyle w:val="Collegamentoipertestuale"/>
            <w:noProof/>
          </w:rPr>
          <w:t>Proposta di configurazione standard</w:t>
        </w:r>
        <w:r w:rsidR="00715EBC">
          <w:rPr>
            <w:noProof/>
            <w:webHidden/>
          </w:rPr>
          <w:tab/>
        </w:r>
        <w:r w:rsidR="00A63FED">
          <w:rPr>
            <w:noProof/>
            <w:webHidden/>
          </w:rPr>
          <w:fldChar w:fldCharType="begin"/>
        </w:r>
        <w:r w:rsidR="00715EBC">
          <w:rPr>
            <w:noProof/>
            <w:webHidden/>
          </w:rPr>
          <w:instrText xml:space="preserve"> PAGEREF _Toc404085569 \h </w:instrText>
        </w:r>
        <w:r w:rsidR="00A63FED">
          <w:rPr>
            <w:noProof/>
            <w:webHidden/>
          </w:rPr>
        </w:r>
        <w:r w:rsidR="00A63FED">
          <w:rPr>
            <w:noProof/>
            <w:webHidden/>
          </w:rPr>
          <w:fldChar w:fldCharType="separate"/>
        </w:r>
        <w:r w:rsidR="00715EBC">
          <w:rPr>
            <w:noProof/>
            <w:webHidden/>
          </w:rPr>
          <w:t>12</w:t>
        </w:r>
        <w:r w:rsidR="00A63FED">
          <w:rPr>
            <w:noProof/>
            <w:webHidden/>
          </w:rPr>
          <w:fldChar w:fldCharType="end"/>
        </w:r>
      </w:hyperlink>
    </w:p>
    <w:p w:rsidR="00715EBC" w:rsidRDefault="00406E10">
      <w:pPr>
        <w:pStyle w:val="Sommario2"/>
        <w:rPr>
          <w:rFonts w:asciiTheme="minorHAnsi" w:eastAsiaTheme="minorEastAsia" w:hAnsiTheme="minorHAnsi" w:cstheme="minorBidi"/>
          <w:noProof/>
          <w:color w:val="auto"/>
          <w:sz w:val="22"/>
          <w:szCs w:val="22"/>
        </w:rPr>
      </w:pPr>
      <w:hyperlink w:anchor="_Toc404085570" w:history="1">
        <w:r w:rsidR="00715EBC" w:rsidRPr="002B3A93">
          <w:rPr>
            <w:rStyle w:val="Collegamentoipertestuale"/>
            <w:noProof/>
          </w:rPr>
          <w:t>3.1</w:t>
        </w:r>
        <w:r w:rsidR="00715EBC">
          <w:rPr>
            <w:rFonts w:asciiTheme="minorHAnsi" w:eastAsiaTheme="minorEastAsia" w:hAnsiTheme="minorHAnsi" w:cstheme="minorBidi"/>
            <w:noProof/>
            <w:color w:val="auto"/>
            <w:sz w:val="22"/>
            <w:szCs w:val="22"/>
          </w:rPr>
          <w:tab/>
        </w:r>
        <w:r w:rsidR="00715EBC" w:rsidRPr="002B3A93">
          <w:rPr>
            <w:rStyle w:val="Collegamentoipertestuale"/>
            <w:noProof/>
          </w:rPr>
          <w:t>Scelta di adesione alla configurazione standard</w:t>
        </w:r>
        <w:r w:rsidR="00715EBC">
          <w:rPr>
            <w:noProof/>
            <w:webHidden/>
          </w:rPr>
          <w:tab/>
        </w:r>
        <w:r w:rsidR="00A63FED">
          <w:rPr>
            <w:noProof/>
            <w:webHidden/>
          </w:rPr>
          <w:fldChar w:fldCharType="begin"/>
        </w:r>
        <w:r w:rsidR="00715EBC">
          <w:rPr>
            <w:noProof/>
            <w:webHidden/>
          </w:rPr>
          <w:instrText xml:space="preserve"> PAGEREF _Toc404085570 \h </w:instrText>
        </w:r>
        <w:r w:rsidR="00A63FED">
          <w:rPr>
            <w:noProof/>
            <w:webHidden/>
          </w:rPr>
        </w:r>
        <w:r w:rsidR="00A63FED">
          <w:rPr>
            <w:noProof/>
            <w:webHidden/>
          </w:rPr>
          <w:fldChar w:fldCharType="separate"/>
        </w:r>
        <w:r w:rsidR="00715EBC">
          <w:rPr>
            <w:noProof/>
            <w:webHidden/>
          </w:rPr>
          <w:t>12</w:t>
        </w:r>
        <w:r w:rsidR="00A63FED">
          <w:rPr>
            <w:noProof/>
            <w:webHidden/>
          </w:rPr>
          <w:fldChar w:fldCharType="end"/>
        </w:r>
      </w:hyperlink>
    </w:p>
    <w:p w:rsidR="00715EBC" w:rsidRDefault="00406E10">
      <w:pPr>
        <w:pStyle w:val="Sommario2"/>
        <w:rPr>
          <w:rFonts w:asciiTheme="minorHAnsi" w:eastAsiaTheme="minorEastAsia" w:hAnsiTheme="minorHAnsi" w:cstheme="minorBidi"/>
          <w:noProof/>
          <w:color w:val="auto"/>
          <w:sz w:val="22"/>
          <w:szCs w:val="22"/>
        </w:rPr>
      </w:pPr>
      <w:hyperlink w:anchor="_Toc404085571" w:history="1">
        <w:r w:rsidR="00715EBC" w:rsidRPr="002B3A93">
          <w:rPr>
            <w:rStyle w:val="Collegamentoipertestuale"/>
            <w:noProof/>
          </w:rPr>
          <w:t>3.2</w:t>
        </w:r>
        <w:r w:rsidR="00715EBC">
          <w:rPr>
            <w:rFonts w:asciiTheme="minorHAnsi" w:eastAsiaTheme="minorEastAsia" w:hAnsiTheme="minorHAnsi" w:cstheme="minorBidi"/>
            <w:noProof/>
            <w:color w:val="auto"/>
            <w:sz w:val="22"/>
            <w:szCs w:val="22"/>
          </w:rPr>
          <w:tab/>
        </w:r>
        <w:r w:rsidR="00715EBC" w:rsidRPr="002B3A93">
          <w:rPr>
            <w:rStyle w:val="Collegamentoipertestuale"/>
            <w:noProof/>
          </w:rPr>
          <w:t>Scelta di non adesione alla configurazione standard</w:t>
        </w:r>
        <w:r w:rsidR="00715EBC">
          <w:rPr>
            <w:noProof/>
            <w:webHidden/>
          </w:rPr>
          <w:tab/>
        </w:r>
        <w:r w:rsidR="00A63FED">
          <w:rPr>
            <w:noProof/>
            <w:webHidden/>
          </w:rPr>
          <w:fldChar w:fldCharType="begin"/>
        </w:r>
        <w:r w:rsidR="00715EBC">
          <w:rPr>
            <w:noProof/>
            <w:webHidden/>
          </w:rPr>
          <w:instrText xml:space="preserve"> PAGEREF _Toc404085571 \h </w:instrText>
        </w:r>
        <w:r w:rsidR="00A63FED">
          <w:rPr>
            <w:noProof/>
            <w:webHidden/>
          </w:rPr>
        </w:r>
        <w:r w:rsidR="00A63FED">
          <w:rPr>
            <w:noProof/>
            <w:webHidden/>
          </w:rPr>
          <w:fldChar w:fldCharType="separate"/>
        </w:r>
        <w:r w:rsidR="00715EBC">
          <w:rPr>
            <w:noProof/>
            <w:webHidden/>
          </w:rPr>
          <w:t>13</w:t>
        </w:r>
        <w:r w:rsidR="00A63FED">
          <w:rPr>
            <w:noProof/>
            <w:webHidden/>
          </w:rPr>
          <w:fldChar w:fldCharType="end"/>
        </w:r>
      </w:hyperlink>
    </w:p>
    <w:p w:rsidR="00715EBC" w:rsidRDefault="00406E10">
      <w:pPr>
        <w:pStyle w:val="Sommario1"/>
        <w:rPr>
          <w:rFonts w:asciiTheme="minorHAnsi" w:eastAsiaTheme="minorEastAsia" w:hAnsiTheme="minorHAnsi" w:cstheme="minorBidi"/>
          <w:b w:val="0"/>
          <w:noProof/>
          <w:color w:val="auto"/>
          <w:sz w:val="22"/>
          <w:szCs w:val="22"/>
        </w:rPr>
      </w:pPr>
      <w:hyperlink w:anchor="_Toc404085572" w:history="1">
        <w:r w:rsidR="00715EBC" w:rsidRPr="002B3A93">
          <w:rPr>
            <w:rStyle w:val="Collegamentoipertestuale"/>
            <w:noProof/>
          </w:rPr>
          <w:t>4</w:t>
        </w:r>
        <w:r w:rsidR="00715EBC">
          <w:rPr>
            <w:rFonts w:asciiTheme="minorHAnsi" w:eastAsiaTheme="minorEastAsia" w:hAnsiTheme="minorHAnsi" w:cstheme="minorBidi"/>
            <w:b w:val="0"/>
            <w:noProof/>
            <w:color w:val="auto"/>
            <w:sz w:val="22"/>
            <w:szCs w:val="22"/>
          </w:rPr>
          <w:tab/>
        </w:r>
        <w:r w:rsidR="00715EBC" w:rsidRPr="002B3A93">
          <w:rPr>
            <w:rStyle w:val="Collegamentoipertestuale"/>
            <w:noProof/>
          </w:rPr>
          <w:t>Tracciati di rilevazione a supporto dei Processi</w:t>
        </w:r>
        <w:r w:rsidR="00715EBC">
          <w:rPr>
            <w:noProof/>
            <w:webHidden/>
          </w:rPr>
          <w:tab/>
        </w:r>
        <w:r w:rsidR="00A63FED">
          <w:rPr>
            <w:noProof/>
            <w:webHidden/>
          </w:rPr>
          <w:fldChar w:fldCharType="begin"/>
        </w:r>
        <w:r w:rsidR="00715EBC">
          <w:rPr>
            <w:noProof/>
            <w:webHidden/>
          </w:rPr>
          <w:instrText xml:space="preserve"> PAGEREF _Toc404085572 \h </w:instrText>
        </w:r>
        <w:r w:rsidR="00A63FED">
          <w:rPr>
            <w:noProof/>
            <w:webHidden/>
          </w:rPr>
        </w:r>
        <w:r w:rsidR="00A63FED">
          <w:rPr>
            <w:noProof/>
            <w:webHidden/>
          </w:rPr>
          <w:fldChar w:fldCharType="separate"/>
        </w:r>
        <w:r w:rsidR="00715EBC">
          <w:rPr>
            <w:noProof/>
            <w:webHidden/>
          </w:rPr>
          <w:t>14</w:t>
        </w:r>
        <w:r w:rsidR="00A63FED">
          <w:rPr>
            <w:noProof/>
            <w:webHidden/>
          </w:rPr>
          <w:fldChar w:fldCharType="end"/>
        </w:r>
      </w:hyperlink>
    </w:p>
    <w:p w:rsidR="00715EBC" w:rsidRDefault="00406E10">
      <w:pPr>
        <w:pStyle w:val="Sommario2"/>
        <w:rPr>
          <w:rFonts w:asciiTheme="minorHAnsi" w:eastAsiaTheme="minorEastAsia" w:hAnsiTheme="minorHAnsi" w:cstheme="minorBidi"/>
          <w:noProof/>
          <w:color w:val="auto"/>
          <w:sz w:val="22"/>
          <w:szCs w:val="22"/>
        </w:rPr>
      </w:pPr>
      <w:hyperlink w:anchor="_Toc404085573" w:history="1">
        <w:r w:rsidR="00715EBC" w:rsidRPr="002B3A93">
          <w:rPr>
            <w:rStyle w:val="Collegamentoipertestuale"/>
            <w:noProof/>
          </w:rPr>
          <w:t>4.1</w:t>
        </w:r>
        <w:r w:rsidR="00715EBC">
          <w:rPr>
            <w:rFonts w:asciiTheme="minorHAnsi" w:eastAsiaTheme="minorEastAsia" w:hAnsiTheme="minorHAnsi" w:cstheme="minorBidi"/>
            <w:noProof/>
            <w:color w:val="auto"/>
            <w:sz w:val="22"/>
            <w:szCs w:val="22"/>
          </w:rPr>
          <w:tab/>
        </w:r>
        <w:r w:rsidR="00715EBC" w:rsidRPr="002B3A93">
          <w:rPr>
            <w:rStyle w:val="Collegamentoipertestuale"/>
            <w:noProof/>
          </w:rPr>
          <w:t>Quadro sinottico dei tracciati per contratto</w:t>
        </w:r>
        <w:r w:rsidR="00715EBC">
          <w:rPr>
            <w:noProof/>
            <w:webHidden/>
          </w:rPr>
          <w:tab/>
        </w:r>
        <w:r w:rsidR="00A63FED">
          <w:rPr>
            <w:noProof/>
            <w:webHidden/>
          </w:rPr>
          <w:fldChar w:fldCharType="begin"/>
        </w:r>
        <w:r w:rsidR="00715EBC">
          <w:rPr>
            <w:noProof/>
            <w:webHidden/>
          </w:rPr>
          <w:instrText xml:space="preserve"> PAGEREF _Toc404085573 \h </w:instrText>
        </w:r>
        <w:r w:rsidR="00A63FED">
          <w:rPr>
            <w:noProof/>
            <w:webHidden/>
          </w:rPr>
        </w:r>
        <w:r w:rsidR="00A63FED">
          <w:rPr>
            <w:noProof/>
            <w:webHidden/>
          </w:rPr>
          <w:fldChar w:fldCharType="separate"/>
        </w:r>
        <w:r w:rsidR="00715EBC">
          <w:rPr>
            <w:noProof/>
            <w:webHidden/>
          </w:rPr>
          <w:t>15</w:t>
        </w:r>
        <w:r w:rsidR="00A63FED">
          <w:rPr>
            <w:noProof/>
            <w:webHidden/>
          </w:rPr>
          <w:fldChar w:fldCharType="end"/>
        </w:r>
      </w:hyperlink>
    </w:p>
    <w:p w:rsidR="00715EBC" w:rsidRDefault="00406E10">
      <w:pPr>
        <w:pStyle w:val="Sommario2"/>
        <w:rPr>
          <w:rFonts w:asciiTheme="minorHAnsi" w:eastAsiaTheme="minorEastAsia" w:hAnsiTheme="minorHAnsi" w:cstheme="minorBidi"/>
          <w:noProof/>
          <w:color w:val="auto"/>
          <w:sz w:val="22"/>
          <w:szCs w:val="22"/>
        </w:rPr>
      </w:pPr>
      <w:hyperlink w:anchor="_Toc404085574" w:history="1">
        <w:r w:rsidR="00715EBC" w:rsidRPr="002B3A93">
          <w:rPr>
            <w:rStyle w:val="Collegamentoipertestuale"/>
            <w:noProof/>
          </w:rPr>
          <w:t>4.2</w:t>
        </w:r>
        <w:r w:rsidR="00715EBC">
          <w:rPr>
            <w:rFonts w:asciiTheme="minorHAnsi" w:eastAsiaTheme="minorEastAsia" w:hAnsiTheme="minorHAnsi" w:cstheme="minorBidi"/>
            <w:noProof/>
            <w:color w:val="auto"/>
            <w:sz w:val="22"/>
            <w:szCs w:val="22"/>
          </w:rPr>
          <w:tab/>
        </w:r>
        <w:r w:rsidR="00715EBC" w:rsidRPr="002B3A93">
          <w:rPr>
            <w:rStyle w:val="Collegamentoipertestuale"/>
            <w:noProof/>
          </w:rPr>
          <w:t>Descrizione dei tracciati</w:t>
        </w:r>
        <w:r w:rsidR="00715EBC">
          <w:rPr>
            <w:noProof/>
            <w:webHidden/>
          </w:rPr>
          <w:tab/>
        </w:r>
        <w:r w:rsidR="00A63FED">
          <w:rPr>
            <w:noProof/>
            <w:webHidden/>
          </w:rPr>
          <w:fldChar w:fldCharType="begin"/>
        </w:r>
        <w:r w:rsidR="00715EBC">
          <w:rPr>
            <w:noProof/>
            <w:webHidden/>
          </w:rPr>
          <w:instrText xml:space="preserve"> PAGEREF _Toc404085574 \h </w:instrText>
        </w:r>
        <w:r w:rsidR="00A63FED">
          <w:rPr>
            <w:noProof/>
            <w:webHidden/>
          </w:rPr>
        </w:r>
        <w:r w:rsidR="00A63FED">
          <w:rPr>
            <w:noProof/>
            <w:webHidden/>
          </w:rPr>
          <w:fldChar w:fldCharType="separate"/>
        </w:r>
        <w:r w:rsidR="00715EBC">
          <w:rPr>
            <w:noProof/>
            <w:webHidden/>
          </w:rPr>
          <w:t>16</w:t>
        </w:r>
        <w:r w:rsidR="00A63FED">
          <w:rPr>
            <w:noProof/>
            <w:webHidden/>
          </w:rPr>
          <w:fldChar w:fldCharType="end"/>
        </w:r>
      </w:hyperlink>
    </w:p>
    <w:p w:rsidR="00715EBC" w:rsidRDefault="00406E10">
      <w:pPr>
        <w:pStyle w:val="Sommario3"/>
        <w:rPr>
          <w:rFonts w:asciiTheme="minorHAnsi" w:eastAsiaTheme="minorEastAsia" w:hAnsiTheme="minorHAnsi" w:cstheme="minorBidi"/>
          <w:i w:val="0"/>
          <w:color w:val="auto"/>
          <w:sz w:val="22"/>
          <w:szCs w:val="22"/>
        </w:rPr>
      </w:pPr>
      <w:hyperlink w:anchor="_Toc404085575" w:history="1">
        <w:r w:rsidR="00715EBC" w:rsidRPr="002B3A93">
          <w:rPr>
            <w:rStyle w:val="Collegamentoipertestuale"/>
          </w:rPr>
          <w:t>4.2.1</w:t>
        </w:r>
        <w:r w:rsidR="00715EBC">
          <w:rPr>
            <w:rFonts w:asciiTheme="minorHAnsi" w:eastAsiaTheme="minorEastAsia" w:hAnsiTheme="minorHAnsi" w:cstheme="minorBidi"/>
            <w:i w:val="0"/>
            <w:color w:val="auto"/>
            <w:sz w:val="22"/>
            <w:szCs w:val="22"/>
          </w:rPr>
          <w:tab/>
        </w:r>
        <w:r w:rsidR="00715EBC" w:rsidRPr="002B3A93">
          <w:rPr>
            <w:rStyle w:val="Collegamentoipertestuale"/>
          </w:rPr>
          <w:t>IN_PDCO - Tracciato di Rilevazione del Piano dei conti</w:t>
        </w:r>
        <w:r w:rsidR="00715EBC">
          <w:rPr>
            <w:webHidden/>
          </w:rPr>
          <w:tab/>
        </w:r>
        <w:r w:rsidR="00A63FED">
          <w:rPr>
            <w:webHidden/>
          </w:rPr>
          <w:fldChar w:fldCharType="begin"/>
        </w:r>
        <w:r w:rsidR="00715EBC">
          <w:rPr>
            <w:webHidden/>
          </w:rPr>
          <w:instrText xml:space="preserve"> PAGEREF _Toc404085575 \h </w:instrText>
        </w:r>
        <w:r w:rsidR="00A63FED">
          <w:rPr>
            <w:webHidden/>
          </w:rPr>
        </w:r>
        <w:r w:rsidR="00A63FED">
          <w:rPr>
            <w:webHidden/>
          </w:rPr>
          <w:fldChar w:fldCharType="separate"/>
        </w:r>
        <w:r w:rsidR="00715EBC">
          <w:rPr>
            <w:webHidden/>
          </w:rPr>
          <w:t>16</w:t>
        </w:r>
        <w:r w:rsidR="00A63FED">
          <w:rPr>
            <w:webHidden/>
          </w:rPr>
          <w:fldChar w:fldCharType="end"/>
        </w:r>
      </w:hyperlink>
    </w:p>
    <w:p w:rsidR="00715EBC" w:rsidRDefault="00406E10">
      <w:pPr>
        <w:pStyle w:val="Sommario3"/>
        <w:rPr>
          <w:rFonts w:asciiTheme="minorHAnsi" w:eastAsiaTheme="minorEastAsia" w:hAnsiTheme="minorHAnsi" w:cstheme="minorBidi"/>
          <w:i w:val="0"/>
          <w:color w:val="auto"/>
          <w:sz w:val="22"/>
          <w:szCs w:val="22"/>
        </w:rPr>
      </w:pPr>
      <w:hyperlink w:anchor="_Toc404085576" w:history="1">
        <w:r w:rsidR="00715EBC" w:rsidRPr="002B3A93">
          <w:rPr>
            <w:rStyle w:val="Collegamentoipertestuale"/>
          </w:rPr>
          <w:t>4.2.2</w:t>
        </w:r>
        <w:r w:rsidR="00715EBC">
          <w:rPr>
            <w:rFonts w:asciiTheme="minorHAnsi" w:eastAsiaTheme="minorEastAsia" w:hAnsiTheme="minorHAnsi" w:cstheme="minorBidi"/>
            <w:i w:val="0"/>
            <w:color w:val="auto"/>
            <w:sz w:val="22"/>
            <w:szCs w:val="22"/>
          </w:rPr>
          <w:tab/>
        </w:r>
        <w:r w:rsidR="00715EBC" w:rsidRPr="002B3A93">
          <w:rPr>
            <w:rStyle w:val="Collegamentoipertestuale"/>
          </w:rPr>
          <w:t>IN_VOGE – Tracciato di Rilevazione dell’Aggregatore voci – Voci Economiche</w:t>
        </w:r>
        <w:r w:rsidR="00715EBC">
          <w:rPr>
            <w:webHidden/>
          </w:rPr>
          <w:tab/>
        </w:r>
        <w:r w:rsidR="00A63FED">
          <w:rPr>
            <w:webHidden/>
          </w:rPr>
          <w:fldChar w:fldCharType="begin"/>
        </w:r>
        <w:r w:rsidR="00715EBC">
          <w:rPr>
            <w:webHidden/>
          </w:rPr>
          <w:instrText xml:space="preserve"> PAGEREF _Toc404085576 \h </w:instrText>
        </w:r>
        <w:r w:rsidR="00A63FED">
          <w:rPr>
            <w:webHidden/>
          </w:rPr>
        </w:r>
        <w:r w:rsidR="00A63FED">
          <w:rPr>
            <w:webHidden/>
          </w:rPr>
          <w:fldChar w:fldCharType="separate"/>
        </w:r>
        <w:r w:rsidR="00715EBC">
          <w:rPr>
            <w:webHidden/>
          </w:rPr>
          <w:t>18</w:t>
        </w:r>
        <w:r w:rsidR="00A63FED">
          <w:rPr>
            <w:webHidden/>
          </w:rPr>
          <w:fldChar w:fldCharType="end"/>
        </w:r>
      </w:hyperlink>
    </w:p>
    <w:p w:rsidR="00715EBC" w:rsidRDefault="00406E10">
      <w:pPr>
        <w:pStyle w:val="Sommario3"/>
        <w:rPr>
          <w:rFonts w:asciiTheme="minorHAnsi" w:eastAsiaTheme="minorEastAsia" w:hAnsiTheme="minorHAnsi" w:cstheme="minorBidi"/>
          <w:i w:val="0"/>
          <w:color w:val="auto"/>
          <w:sz w:val="22"/>
          <w:szCs w:val="22"/>
        </w:rPr>
      </w:pPr>
      <w:hyperlink w:anchor="_Toc404085577" w:history="1">
        <w:r w:rsidR="00715EBC" w:rsidRPr="002B3A93">
          <w:rPr>
            <w:rStyle w:val="Collegamentoipertestuale"/>
          </w:rPr>
          <w:t>4.2.3</w:t>
        </w:r>
        <w:r w:rsidR="00715EBC">
          <w:rPr>
            <w:rFonts w:asciiTheme="minorHAnsi" w:eastAsiaTheme="minorEastAsia" w:hAnsiTheme="minorHAnsi" w:cstheme="minorBidi"/>
            <w:i w:val="0"/>
            <w:color w:val="auto"/>
            <w:sz w:val="22"/>
            <w:szCs w:val="22"/>
          </w:rPr>
          <w:tab/>
        </w:r>
        <w:r w:rsidR="00715EBC" w:rsidRPr="002B3A93">
          <w:rPr>
            <w:rStyle w:val="Collegamentoipertestuale"/>
          </w:rPr>
          <w:t>IN_LEGI - Tracciato di Rilevazione dei Legami generali ed individuali</w:t>
        </w:r>
        <w:r w:rsidR="00715EBC">
          <w:rPr>
            <w:webHidden/>
          </w:rPr>
          <w:tab/>
        </w:r>
        <w:r w:rsidR="00A63FED">
          <w:rPr>
            <w:webHidden/>
          </w:rPr>
          <w:fldChar w:fldCharType="begin"/>
        </w:r>
        <w:r w:rsidR="00715EBC">
          <w:rPr>
            <w:webHidden/>
          </w:rPr>
          <w:instrText xml:space="preserve"> PAGEREF _Toc404085577 \h </w:instrText>
        </w:r>
        <w:r w:rsidR="00A63FED">
          <w:rPr>
            <w:webHidden/>
          </w:rPr>
        </w:r>
        <w:r w:rsidR="00A63FED">
          <w:rPr>
            <w:webHidden/>
          </w:rPr>
          <w:fldChar w:fldCharType="separate"/>
        </w:r>
        <w:r w:rsidR="00715EBC">
          <w:rPr>
            <w:webHidden/>
          </w:rPr>
          <w:t>21</w:t>
        </w:r>
        <w:r w:rsidR="00A63FED">
          <w:rPr>
            <w:webHidden/>
          </w:rPr>
          <w:fldChar w:fldCharType="end"/>
        </w:r>
      </w:hyperlink>
    </w:p>
    <w:p w:rsidR="00715EBC" w:rsidRDefault="00406E10">
      <w:pPr>
        <w:pStyle w:val="Sommario1"/>
        <w:rPr>
          <w:rFonts w:asciiTheme="minorHAnsi" w:eastAsiaTheme="minorEastAsia" w:hAnsiTheme="minorHAnsi" w:cstheme="minorBidi"/>
          <w:b w:val="0"/>
          <w:noProof/>
          <w:color w:val="auto"/>
          <w:sz w:val="22"/>
          <w:szCs w:val="22"/>
        </w:rPr>
      </w:pPr>
      <w:hyperlink w:anchor="_Toc404085578" w:history="1">
        <w:r w:rsidR="00715EBC" w:rsidRPr="002B3A93">
          <w:rPr>
            <w:rStyle w:val="Collegamentoipertestuale"/>
            <w:noProof/>
          </w:rPr>
          <w:t>5</w:t>
        </w:r>
        <w:r w:rsidR="00715EBC">
          <w:rPr>
            <w:rFonts w:asciiTheme="minorHAnsi" w:eastAsiaTheme="minorEastAsia" w:hAnsiTheme="minorHAnsi" w:cstheme="minorBidi"/>
            <w:b w:val="0"/>
            <w:noProof/>
            <w:color w:val="auto"/>
            <w:sz w:val="22"/>
            <w:szCs w:val="22"/>
          </w:rPr>
          <w:tab/>
        </w:r>
        <w:r w:rsidR="00715EBC" w:rsidRPr="002B3A93">
          <w:rPr>
            <w:rStyle w:val="Collegamentoipertestuale"/>
            <w:noProof/>
          </w:rPr>
          <w:t>Anagrafiche per la compilazione dei tracciati</w:t>
        </w:r>
        <w:r w:rsidR="00715EBC">
          <w:rPr>
            <w:noProof/>
            <w:webHidden/>
          </w:rPr>
          <w:tab/>
        </w:r>
        <w:r w:rsidR="00A63FED">
          <w:rPr>
            <w:noProof/>
            <w:webHidden/>
          </w:rPr>
          <w:fldChar w:fldCharType="begin"/>
        </w:r>
        <w:r w:rsidR="00715EBC">
          <w:rPr>
            <w:noProof/>
            <w:webHidden/>
          </w:rPr>
          <w:instrText xml:space="preserve"> PAGEREF _Toc404085578 \h </w:instrText>
        </w:r>
        <w:r w:rsidR="00A63FED">
          <w:rPr>
            <w:noProof/>
            <w:webHidden/>
          </w:rPr>
        </w:r>
        <w:r w:rsidR="00A63FED">
          <w:rPr>
            <w:noProof/>
            <w:webHidden/>
          </w:rPr>
          <w:fldChar w:fldCharType="separate"/>
        </w:r>
        <w:r w:rsidR="00715EBC">
          <w:rPr>
            <w:noProof/>
            <w:webHidden/>
          </w:rPr>
          <w:t>25</w:t>
        </w:r>
        <w:r w:rsidR="00A63FED">
          <w:rPr>
            <w:noProof/>
            <w:webHidden/>
          </w:rPr>
          <w:fldChar w:fldCharType="end"/>
        </w:r>
      </w:hyperlink>
    </w:p>
    <w:p w:rsidR="00715EBC" w:rsidRDefault="00406E10">
      <w:pPr>
        <w:pStyle w:val="Sommario2"/>
        <w:rPr>
          <w:rFonts w:asciiTheme="minorHAnsi" w:eastAsiaTheme="minorEastAsia" w:hAnsiTheme="minorHAnsi" w:cstheme="minorBidi"/>
          <w:noProof/>
          <w:color w:val="auto"/>
          <w:sz w:val="22"/>
          <w:szCs w:val="22"/>
        </w:rPr>
      </w:pPr>
      <w:hyperlink w:anchor="_Toc404085579" w:history="1">
        <w:r w:rsidR="00715EBC" w:rsidRPr="002B3A93">
          <w:rPr>
            <w:rStyle w:val="Collegamentoipertestuale"/>
            <w:noProof/>
          </w:rPr>
          <w:t>5.1</w:t>
        </w:r>
        <w:r w:rsidR="00715EBC">
          <w:rPr>
            <w:rFonts w:asciiTheme="minorHAnsi" w:eastAsiaTheme="minorEastAsia" w:hAnsiTheme="minorHAnsi" w:cstheme="minorBidi"/>
            <w:noProof/>
            <w:color w:val="auto"/>
            <w:sz w:val="22"/>
            <w:szCs w:val="22"/>
          </w:rPr>
          <w:tab/>
        </w:r>
        <w:r w:rsidR="00715EBC" w:rsidRPr="002B3A93">
          <w:rPr>
            <w:rStyle w:val="Collegamentoipertestuale"/>
            <w:noProof/>
          </w:rPr>
          <w:t>Quadro sinottico delle anagrafiche per contratto</w:t>
        </w:r>
        <w:r w:rsidR="00715EBC">
          <w:rPr>
            <w:noProof/>
            <w:webHidden/>
          </w:rPr>
          <w:tab/>
        </w:r>
        <w:r w:rsidR="00A63FED">
          <w:rPr>
            <w:noProof/>
            <w:webHidden/>
          </w:rPr>
          <w:fldChar w:fldCharType="begin"/>
        </w:r>
        <w:r w:rsidR="00715EBC">
          <w:rPr>
            <w:noProof/>
            <w:webHidden/>
          </w:rPr>
          <w:instrText xml:space="preserve"> PAGEREF _Toc404085579 \h </w:instrText>
        </w:r>
        <w:r w:rsidR="00A63FED">
          <w:rPr>
            <w:noProof/>
            <w:webHidden/>
          </w:rPr>
        </w:r>
        <w:r w:rsidR="00A63FED">
          <w:rPr>
            <w:noProof/>
            <w:webHidden/>
          </w:rPr>
          <w:fldChar w:fldCharType="separate"/>
        </w:r>
        <w:r w:rsidR="00715EBC">
          <w:rPr>
            <w:noProof/>
            <w:webHidden/>
          </w:rPr>
          <w:t>26</w:t>
        </w:r>
        <w:r w:rsidR="00A63FED">
          <w:rPr>
            <w:noProof/>
            <w:webHidden/>
          </w:rPr>
          <w:fldChar w:fldCharType="end"/>
        </w:r>
      </w:hyperlink>
    </w:p>
    <w:p w:rsidR="00715EBC" w:rsidRDefault="00406E10">
      <w:pPr>
        <w:pStyle w:val="Sommario2"/>
        <w:rPr>
          <w:rFonts w:asciiTheme="minorHAnsi" w:eastAsiaTheme="minorEastAsia" w:hAnsiTheme="minorHAnsi" w:cstheme="minorBidi"/>
          <w:noProof/>
          <w:color w:val="auto"/>
          <w:sz w:val="22"/>
          <w:szCs w:val="22"/>
        </w:rPr>
      </w:pPr>
      <w:hyperlink w:anchor="_Toc404085580" w:history="1">
        <w:r w:rsidR="00715EBC" w:rsidRPr="002B3A93">
          <w:rPr>
            <w:rStyle w:val="Collegamentoipertestuale"/>
            <w:noProof/>
          </w:rPr>
          <w:t>5.2</w:t>
        </w:r>
        <w:r w:rsidR="00715EBC">
          <w:rPr>
            <w:rFonts w:asciiTheme="minorHAnsi" w:eastAsiaTheme="minorEastAsia" w:hAnsiTheme="minorHAnsi" w:cstheme="minorBidi"/>
            <w:noProof/>
            <w:color w:val="auto"/>
            <w:sz w:val="22"/>
            <w:szCs w:val="22"/>
          </w:rPr>
          <w:tab/>
        </w:r>
        <w:r w:rsidR="00715EBC" w:rsidRPr="002B3A93">
          <w:rPr>
            <w:rStyle w:val="Collegamentoipertestuale"/>
            <w:noProof/>
          </w:rPr>
          <w:t>Descrizione delle Anagrafiche</w:t>
        </w:r>
        <w:r w:rsidR="00715EBC">
          <w:rPr>
            <w:noProof/>
            <w:webHidden/>
          </w:rPr>
          <w:tab/>
        </w:r>
        <w:r w:rsidR="00A63FED">
          <w:rPr>
            <w:noProof/>
            <w:webHidden/>
          </w:rPr>
          <w:fldChar w:fldCharType="begin"/>
        </w:r>
        <w:r w:rsidR="00715EBC">
          <w:rPr>
            <w:noProof/>
            <w:webHidden/>
          </w:rPr>
          <w:instrText xml:space="preserve"> PAGEREF _Toc404085580 \h </w:instrText>
        </w:r>
        <w:r w:rsidR="00A63FED">
          <w:rPr>
            <w:noProof/>
            <w:webHidden/>
          </w:rPr>
        </w:r>
        <w:r w:rsidR="00A63FED">
          <w:rPr>
            <w:noProof/>
            <w:webHidden/>
          </w:rPr>
          <w:fldChar w:fldCharType="separate"/>
        </w:r>
        <w:r w:rsidR="00715EBC">
          <w:rPr>
            <w:noProof/>
            <w:webHidden/>
          </w:rPr>
          <w:t>27</w:t>
        </w:r>
        <w:r w:rsidR="00A63FED">
          <w:rPr>
            <w:noProof/>
            <w:webHidden/>
          </w:rPr>
          <w:fldChar w:fldCharType="end"/>
        </w:r>
      </w:hyperlink>
    </w:p>
    <w:p w:rsidR="00715EBC" w:rsidRDefault="00406E10">
      <w:pPr>
        <w:pStyle w:val="Sommario3"/>
        <w:rPr>
          <w:rFonts w:asciiTheme="minorHAnsi" w:eastAsiaTheme="minorEastAsia" w:hAnsiTheme="minorHAnsi" w:cstheme="minorBidi"/>
          <w:i w:val="0"/>
          <w:color w:val="auto"/>
          <w:sz w:val="22"/>
          <w:szCs w:val="22"/>
        </w:rPr>
      </w:pPr>
      <w:hyperlink w:anchor="_Toc404085581" w:history="1">
        <w:r w:rsidR="00715EBC" w:rsidRPr="002B3A93">
          <w:rPr>
            <w:rStyle w:val="Collegamentoipertestuale"/>
          </w:rPr>
          <w:t>5.2.1</w:t>
        </w:r>
        <w:r w:rsidR="00715EBC">
          <w:rPr>
            <w:rFonts w:asciiTheme="minorHAnsi" w:eastAsiaTheme="minorEastAsia" w:hAnsiTheme="minorHAnsi" w:cstheme="minorBidi"/>
            <w:i w:val="0"/>
            <w:color w:val="auto"/>
            <w:sz w:val="22"/>
            <w:szCs w:val="22"/>
          </w:rPr>
          <w:tab/>
        </w:r>
        <w:r w:rsidR="00715EBC" w:rsidRPr="002B3A93">
          <w:rPr>
            <w:rStyle w:val="Collegamentoipertestuale"/>
          </w:rPr>
          <w:t>RD_INVO – Anagrafica Aggregatore Voci</w:t>
        </w:r>
        <w:r w:rsidR="00715EBC">
          <w:rPr>
            <w:webHidden/>
          </w:rPr>
          <w:tab/>
        </w:r>
        <w:r w:rsidR="00A63FED">
          <w:rPr>
            <w:webHidden/>
          </w:rPr>
          <w:fldChar w:fldCharType="begin"/>
        </w:r>
        <w:r w:rsidR="00715EBC">
          <w:rPr>
            <w:webHidden/>
          </w:rPr>
          <w:instrText xml:space="preserve"> PAGEREF _Toc404085581 \h </w:instrText>
        </w:r>
        <w:r w:rsidR="00A63FED">
          <w:rPr>
            <w:webHidden/>
          </w:rPr>
        </w:r>
        <w:r w:rsidR="00A63FED">
          <w:rPr>
            <w:webHidden/>
          </w:rPr>
          <w:fldChar w:fldCharType="separate"/>
        </w:r>
        <w:r w:rsidR="00715EBC">
          <w:rPr>
            <w:webHidden/>
          </w:rPr>
          <w:t>27</w:t>
        </w:r>
        <w:r w:rsidR="00A63FED">
          <w:rPr>
            <w:webHidden/>
          </w:rPr>
          <w:fldChar w:fldCharType="end"/>
        </w:r>
      </w:hyperlink>
    </w:p>
    <w:p w:rsidR="00715EBC" w:rsidRDefault="00406E10">
      <w:pPr>
        <w:pStyle w:val="Sommario3"/>
        <w:rPr>
          <w:rFonts w:asciiTheme="minorHAnsi" w:eastAsiaTheme="minorEastAsia" w:hAnsiTheme="minorHAnsi" w:cstheme="minorBidi"/>
          <w:i w:val="0"/>
          <w:color w:val="auto"/>
          <w:sz w:val="22"/>
          <w:szCs w:val="22"/>
        </w:rPr>
      </w:pPr>
      <w:hyperlink w:anchor="_Toc404085582" w:history="1">
        <w:r w:rsidR="00715EBC" w:rsidRPr="002B3A93">
          <w:rPr>
            <w:rStyle w:val="Collegamentoipertestuale"/>
          </w:rPr>
          <w:t>5.2.2</w:t>
        </w:r>
        <w:r w:rsidR="00715EBC">
          <w:rPr>
            <w:rFonts w:asciiTheme="minorHAnsi" w:eastAsiaTheme="minorEastAsia" w:hAnsiTheme="minorHAnsi" w:cstheme="minorBidi"/>
            <w:i w:val="0"/>
            <w:color w:val="auto"/>
            <w:sz w:val="22"/>
            <w:szCs w:val="22"/>
          </w:rPr>
          <w:tab/>
        </w:r>
        <w:r w:rsidR="00715EBC" w:rsidRPr="002B3A93">
          <w:rPr>
            <w:rStyle w:val="Collegamentoipertestuale"/>
          </w:rPr>
          <w:t>RD_INPB – Anagrafica Aggregatore Personale</w:t>
        </w:r>
        <w:r w:rsidR="00715EBC">
          <w:rPr>
            <w:webHidden/>
          </w:rPr>
          <w:tab/>
        </w:r>
        <w:r w:rsidR="00A63FED">
          <w:rPr>
            <w:webHidden/>
          </w:rPr>
          <w:fldChar w:fldCharType="begin"/>
        </w:r>
        <w:r w:rsidR="00715EBC">
          <w:rPr>
            <w:webHidden/>
          </w:rPr>
          <w:instrText xml:space="preserve"> PAGEREF _Toc404085582 \h </w:instrText>
        </w:r>
        <w:r w:rsidR="00A63FED">
          <w:rPr>
            <w:webHidden/>
          </w:rPr>
        </w:r>
        <w:r w:rsidR="00A63FED">
          <w:rPr>
            <w:webHidden/>
          </w:rPr>
          <w:fldChar w:fldCharType="separate"/>
        </w:r>
        <w:r w:rsidR="00715EBC">
          <w:rPr>
            <w:webHidden/>
          </w:rPr>
          <w:t>27</w:t>
        </w:r>
        <w:r w:rsidR="00A63FED">
          <w:rPr>
            <w:webHidden/>
          </w:rPr>
          <w:fldChar w:fldCharType="end"/>
        </w:r>
      </w:hyperlink>
    </w:p>
    <w:p w:rsidR="00646324" w:rsidRPr="00D63B78" w:rsidRDefault="00A63FED" w:rsidP="00762B06">
      <w:pPr>
        <w:pStyle w:val="Indice"/>
      </w:pPr>
      <w:r w:rsidRPr="00D63B78">
        <w:rPr>
          <w:rStyle w:val="Collegamentoipertestuale"/>
        </w:rPr>
        <w:fldChar w:fldCharType="end"/>
      </w:r>
    </w:p>
    <w:p w:rsidR="00646324" w:rsidRPr="00D63B78" w:rsidRDefault="00646324" w:rsidP="00B134F0">
      <w:pPr>
        <w:pStyle w:val="Titolo1"/>
      </w:pPr>
      <w:bookmarkStart w:id="3" w:name="_Toc404085559"/>
      <w:r w:rsidRPr="00D63B78">
        <w:lastRenderedPageBreak/>
        <w:t>Acronimi e glossario dei termini</w:t>
      </w:r>
      <w:bookmarkEnd w:id="3"/>
    </w:p>
    <w:p w:rsidR="00646324" w:rsidRPr="00D63B78" w:rsidRDefault="00646324" w:rsidP="00293F92">
      <w:r w:rsidRPr="00D63B78">
        <w:t>Il presente Capitolo ha l’obiettivo di riportare il significato degli acronimi e dei principali termini utilizzati nell’ambito del presente documento.</w:t>
      </w:r>
    </w:p>
    <w:p w:rsidR="00646324" w:rsidRPr="00D63B78" w:rsidRDefault="00646324" w:rsidP="00DA22EF"/>
    <w:tbl>
      <w:tblPr>
        <w:tblW w:w="9360"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1440"/>
        <w:gridCol w:w="7920"/>
      </w:tblGrid>
      <w:tr w:rsidR="00646324" w:rsidRPr="00D63B78" w:rsidTr="00C0716B">
        <w:trPr>
          <w:trHeight w:hRule="exact" w:val="490"/>
        </w:trPr>
        <w:tc>
          <w:tcPr>
            <w:tcW w:w="1440" w:type="dxa"/>
            <w:shd w:val="clear" w:color="auto" w:fill="003366"/>
            <w:vAlign w:val="center"/>
          </w:tcPr>
          <w:p w:rsidR="00646324" w:rsidRPr="00D63B78" w:rsidRDefault="00646324" w:rsidP="00C0716B">
            <w:pPr>
              <w:spacing w:line="288" w:lineRule="auto"/>
              <w:jc w:val="left"/>
              <w:rPr>
                <w:b/>
                <w:iCs/>
                <w:color w:val="FFFFFF"/>
                <w:sz w:val="18"/>
                <w:szCs w:val="18"/>
              </w:rPr>
            </w:pPr>
            <w:r w:rsidRPr="00D63B78">
              <w:rPr>
                <w:b/>
                <w:iCs/>
                <w:color w:val="FFFFFF"/>
                <w:sz w:val="18"/>
                <w:szCs w:val="18"/>
              </w:rPr>
              <w:t>Acronimi</w:t>
            </w:r>
          </w:p>
        </w:tc>
        <w:tc>
          <w:tcPr>
            <w:tcW w:w="7920" w:type="dxa"/>
            <w:shd w:val="clear" w:color="auto" w:fill="003366"/>
            <w:vAlign w:val="center"/>
          </w:tcPr>
          <w:p w:rsidR="00646324" w:rsidRPr="00D63B78" w:rsidRDefault="00646324" w:rsidP="00C0716B">
            <w:pPr>
              <w:spacing w:line="288" w:lineRule="auto"/>
              <w:jc w:val="left"/>
              <w:rPr>
                <w:b/>
                <w:iCs/>
                <w:color w:val="FFFFFF"/>
                <w:sz w:val="18"/>
                <w:szCs w:val="18"/>
              </w:rPr>
            </w:pPr>
            <w:r w:rsidRPr="00D63B78">
              <w:rPr>
                <w:b/>
                <w:iCs/>
                <w:color w:val="FFFFFF"/>
                <w:sz w:val="18"/>
                <w:szCs w:val="18"/>
              </w:rPr>
              <w:t>Descrizione</w:t>
            </w:r>
          </w:p>
        </w:tc>
      </w:tr>
      <w:tr w:rsidR="00646324" w:rsidRPr="00D63B78" w:rsidTr="00C0716B">
        <w:trPr>
          <w:trHeight w:hRule="exact" w:val="650"/>
        </w:trPr>
        <w:tc>
          <w:tcPr>
            <w:tcW w:w="1440" w:type="dxa"/>
            <w:vAlign w:val="center"/>
          </w:tcPr>
          <w:p w:rsidR="00646324" w:rsidRPr="00D63B78" w:rsidRDefault="00646324" w:rsidP="00C0716B">
            <w:pPr>
              <w:spacing w:line="288" w:lineRule="auto"/>
              <w:jc w:val="left"/>
              <w:rPr>
                <w:iCs/>
                <w:sz w:val="18"/>
                <w:szCs w:val="18"/>
              </w:rPr>
            </w:pPr>
            <w:r w:rsidRPr="00D63B78">
              <w:rPr>
                <w:iCs/>
                <w:sz w:val="18"/>
                <w:szCs w:val="18"/>
              </w:rPr>
              <w:t>AN</w:t>
            </w:r>
          </w:p>
        </w:tc>
        <w:tc>
          <w:tcPr>
            <w:tcW w:w="7920" w:type="dxa"/>
            <w:vAlign w:val="center"/>
          </w:tcPr>
          <w:p w:rsidR="00646324" w:rsidRPr="00D63B78" w:rsidRDefault="00646324" w:rsidP="00C0716B">
            <w:pPr>
              <w:spacing w:line="288" w:lineRule="auto"/>
              <w:jc w:val="left"/>
              <w:rPr>
                <w:iCs/>
                <w:sz w:val="18"/>
                <w:szCs w:val="18"/>
              </w:rPr>
            </w:pPr>
            <w:r w:rsidRPr="00D63B78">
              <w:rPr>
                <w:iCs/>
                <w:sz w:val="18"/>
                <w:szCs w:val="18"/>
              </w:rPr>
              <w:t>Elemento dell’anagrafica con formato di tipo “Alfanumerico”</w:t>
            </w:r>
          </w:p>
        </w:tc>
      </w:tr>
      <w:tr w:rsidR="00646324" w:rsidRPr="00D63B78" w:rsidTr="00E74FAA">
        <w:trPr>
          <w:trHeight w:hRule="exact" w:val="1068"/>
        </w:trPr>
        <w:tc>
          <w:tcPr>
            <w:tcW w:w="1440" w:type="dxa"/>
            <w:vAlign w:val="center"/>
          </w:tcPr>
          <w:p w:rsidR="00646324" w:rsidRPr="00D63B78" w:rsidRDefault="00646324" w:rsidP="00084D33">
            <w:pPr>
              <w:spacing w:line="288" w:lineRule="auto"/>
              <w:jc w:val="left"/>
              <w:rPr>
                <w:iCs/>
                <w:sz w:val="18"/>
                <w:szCs w:val="18"/>
              </w:rPr>
            </w:pPr>
            <w:r w:rsidRPr="00D63B78">
              <w:rPr>
                <w:iCs/>
                <w:sz w:val="18"/>
                <w:szCs w:val="18"/>
              </w:rPr>
              <w:t>NUM</w:t>
            </w:r>
          </w:p>
        </w:tc>
        <w:tc>
          <w:tcPr>
            <w:tcW w:w="7920" w:type="dxa"/>
            <w:vAlign w:val="center"/>
          </w:tcPr>
          <w:p w:rsidR="00646324" w:rsidRPr="00D63B78" w:rsidRDefault="00646324" w:rsidP="00084D33">
            <w:pPr>
              <w:spacing w:line="288" w:lineRule="auto"/>
              <w:jc w:val="left"/>
              <w:rPr>
                <w:iCs/>
                <w:sz w:val="18"/>
                <w:szCs w:val="18"/>
              </w:rPr>
            </w:pPr>
            <w:r w:rsidRPr="00D63B78">
              <w:rPr>
                <w:iCs/>
                <w:sz w:val="18"/>
                <w:szCs w:val="18"/>
              </w:rPr>
              <w:t>Elemento dell’anagrafica con formato di tipo “Numerico”</w:t>
            </w:r>
          </w:p>
          <w:p w:rsidR="00646324" w:rsidRPr="00D63B78" w:rsidRDefault="00646324" w:rsidP="00084D33">
            <w:pPr>
              <w:spacing w:line="288" w:lineRule="auto"/>
              <w:jc w:val="left"/>
              <w:rPr>
                <w:iCs/>
                <w:sz w:val="18"/>
                <w:szCs w:val="18"/>
              </w:rPr>
            </w:pPr>
            <w:r w:rsidRPr="00D63B78">
              <w:rPr>
                <w:iCs/>
                <w:sz w:val="18"/>
                <w:szCs w:val="18"/>
              </w:rPr>
              <w:t>Per tale elemento può essere previsto un separatore decimale “,”. In questi casi, la cifra posizionata prima del separatore identifica il numero di caratteri numerici “interi” e la cifra posizionata dopo il separatore identifica il numero di caratteri numerici “decimali”</w:t>
            </w:r>
          </w:p>
        </w:tc>
      </w:tr>
    </w:tbl>
    <w:p w:rsidR="00646324" w:rsidRPr="00D63B78" w:rsidRDefault="00646324" w:rsidP="00DA22EF"/>
    <w:p w:rsidR="00646324" w:rsidRPr="00D63B78" w:rsidRDefault="00646324" w:rsidP="00EB36D5"/>
    <w:p w:rsidR="00646324" w:rsidRPr="00D63B78" w:rsidRDefault="00646324" w:rsidP="007B09B1">
      <w:pPr>
        <w:pStyle w:val="Titolo1"/>
      </w:pPr>
      <w:bookmarkStart w:id="4" w:name="_Toc404085560"/>
      <w:r w:rsidRPr="00D63B78">
        <w:lastRenderedPageBreak/>
        <w:t>Finalità e struttura del documento</w:t>
      </w:r>
      <w:bookmarkEnd w:id="4"/>
    </w:p>
    <w:p w:rsidR="00646324" w:rsidRPr="00D63B78" w:rsidRDefault="00646324" w:rsidP="00F05AEF">
      <w:pPr>
        <w:pStyle w:val="Titolo2"/>
      </w:pPr>
      <w:bookmarkStart w:id="5" w:name="_Toc366859126"/>
      <w:bookmarkStart w:id="6" w:name="_Toc404085561"/>
      <w:r w:rsidRPr="00D63B78">
        <w:t>Finalità e struttura del documento</w:t>
      </w:r>
      <w:bookmarkEnd w:id="5"/>
      <w:bookmarkEnd w:id="6"/>
    </w:p>
    <w:p w:rsidR="00646324" w:rsidRPr="00D63B78" w:rsidRDefault="00646324" w:rsidP="0047778F">
      <w:pPr>
        <w:rPr>
          <w:lang w:eastAsia="en-US"/>
        </w:rPr>
      </w:pPr>
      <w:r w:rsidRPr="00D63B78">
        <w:rPr>
          <w:lang w:eastAsia="en-US"/>
        </w:rPr>
        <w:t xml:space="preserve">Nell’ambito del percorso di implementazione del sistema NoiPA Sanità per la gestione del personale delle Aziende Sanitarie, il presente documento ha l’obiettivo di presentare il modello organizzativo, che sarà adottato dalle Aziende Sanitarie, per la gestione della fase di avvio del Sistema NoiPA Sanità con riferimento all’Area </w:t>
      </w:r>
      <w:r w:rsidR="00F05AEF">
        <w:rPr>
          <w:lang w:eastAsia="en-US"/>
        </w:rPr>
        <w:t>Integrazione HR-AMC</w:t>
      </w:r>
      <w:r w:rsidRPr="00D63B78">
        <w:rPr>
          <w:lang w:eastAsia="en-US"/>
        </w:rPr>
        <w:t>.</w:t>
      </w:r>
    </w:p>
    <w:p w:rsidR="00646324" w:rsidRPr="00D63B78" w:rsidRDefault="00646324" w:rsidP="0047778F">
      <w:pPr>
        <w:rPr>
          <w:lang w:eastAsia="en-US"/>
        </w:rPr>
      </w:pPr>
    </w:p>
    <w:p w:rsidR="00646324" w:rsidRPr="00D63B78" w:rsidRDefault="00646324" w:rsidP="0047778F">
      <w:pPr>
        <w:rPr>
          <w:lang w:eastAsia="en-US"/>
        </w:rPr>
      </w:pPr>
      <w:r w:rsidRPr="00D63B78">
        <w:rPr>
          <w:lang w:eastAsia="en-US"/>
        </w:rPr>
        <w:t>A tal fine, il presente documento si articola nei Capitoli elencati e descritti qui di seguito:</w:t>
      </w:r>
    </w:p>
    <w:p w:rsidR="00646324" w:rsidRPr="004F5227" w:rsidRDefault="00646324" w:rsidP="0047778F">
      <w:pPr>
        <w:pStyle w:val="Pallinolivello1"/>
        <w:rPr>
          <w:b/>
          <w:color w:val="003366"/>
          <w:lang w:eastAsia="en-US"/>
        </w:rPr>
      </w:pPr>
      <w:r w:rsidRPr="00D63B78">
        <w:rPr>
          <w:b/>
          <w:color w:val="003366"/>
          <w:lang w:eastAsia="en-US"/>
        </w:rPr>
        <w:t>Capitolo 1 – Acronimi e Glossario dei termini.</w:t>
      </w:r>
      <w:r w:rsidRPr="00D63B78">
        <w:rPr>
          <w:lang w:eastAsia="en-US"/>
        </w:rPr>
        <w:t xml:space="preserve"> Fornisce la descrizione degli acronimi ed il </w:t>
      </w:r>
      <w:r w:rsidRPr="004F5227">
        <w:rPr>
          <w:lang w:eastAsia="en-US"/>
        </w:rPr>
        <w:t>significato dei termini di maggiore rilevanza utilizzati all’interno del documento;</w:t>
      </w:r>
    </w:p>
    <w:p w:rsidR="00646324" w:rsidRPr="004F5227" w:rsidRDefault="00646324" w:rsidP="0047778F">
      <w:pPr>
        <w:pStyle w:val="Pallinolivello1"/>
        <w:rPr>
          <w:b/>
          <w:color w:val="003366"/>
          <w:lang w:eastAsia="en-US"/>
        </w:rPr>
      </w:pPr>
      <w:r w:rsidRPr="004F5227">
        <w:rPr>
          <w:b/>
          <w:color w:val="003366"/>
          <w:lang w:eastAsia="en-US"/>
        </w:rPr>
        <w:t>Capitolo 2 – Finalità, struttura e guida alla lettura del documento.</w:t>
      </w:r>
      <w:r w:rsidRPr="004F5227">
        <w:rPr>
          <w:lang w:eastAsia="en-US"/>
        </w:rPr>
        <w:t xml:space="preserve"> Descrive le finalità, la struttura e le modalità di rappresentazione dei principali contenuti del documento;</w:t>
      </w:r>
    </w:p>
    <w:p w:rsidR="00AB0B9B" w:rsidRPr="004F5227" w:rsidRDefault="00AB0B9B" w:rsidP="0047778F">
      <w:pPr>
        <w:pStyle w:val="Pallinolivello1"/>
        <w:rPr>
          <w:b/>
          <w:color w:val="003366"/>
          <w:lang w:eastAsia="en-US"/>
        </w:rPr>
      </w:pPr>
      <w:r w:rsidRPr="004F5227">
        <w:rPr>
          <w:b/>
          <w:color w:val="003366"/>
          <w:lang w:eastAsia="en-US"/>
        </w:rPr>
        <w:t xml:space="preserve">Capitolo 3 – Proposta di configurazione standard. </w:t>
      </w:r>
      <w:r w:rsidRPr="004F5227">
        <w:rPr>
          <w:lang w:eastAsia="en-US"/>
        </w:rPr>
        <w:t>Fornisce una descrizione della proposta di configurazione standard dei legami contabili a cui le Aziende Sanitarie possono aderire nella fase di avvio del Sistema NoiPA Sanità.</w:t>
      </w:r>
    </w:p>
    <w:p w:rsidR="00646324" w:rsidRPr="00D63B78" w:rsidRDefault="00646324" w:rsidP="0047778F">
      <w:pPr>
        <w:pStyle w:val="Pallinolivello1"/>
        <w:rPr>
          <w:lang w:eastAsia="en-US"/>
        </w:rPr>
      </w:pPr>
      <w:r w:rsidRPr="00D63B78">
        <w:rPr>
          <w:b/>
          <w:color w:val="003366"/>
          <w:lang w:eastAsia="en-US"/>
        </w:rPr>
        <w:t xml:space="preserve">Capitolo </w:t>
      </w:r>
      <w:r w:rsidR="004C7A5B">
        <w:rPr>
          <w:b/>
          <w:color w:val="003366"/>
          <w:lang w:eastAsia="en-US"/>
        </w:rPr>
        <w:t>4</w:t>
      </w:r>
      <w:r w:rsidRPr="00D63B78">
        <w:rPr>
          <w:b/>
          <w:color w:val="003366"/>
          <w:lang w:eastAsia="en-US"/>
        </w:rPr>
        <w:t xml:space="preserve"> – </w:t>
      </w:r>
      <w:r>
        <w:rPr>
          <w:b/>
          <w:color w:val="003366"/>
          <w:lang w:eastAsia="en-US"/>
        </w:rPr>
        <w:t>Tracciati</w:t>
      </w:r>
      <w:r w:rsidRPr="00D63B78">
        <w:rPr>
          <w:b/>
          <w:color w:val="003366"/>
          <w:lang w:eastAsia="en-US"/>
        </w:rPr>
        <w:t xml:space="preserve"> a supporto dei Processi</w:t>
      </w:r>
      <w:r>
        <w:rPr>
          <w:b/>
          <w:color w:val="003366"/>
          <w:lang w:eastAsia="en-US"/>
        </w:rPr>
        <w:t xml:space="preserve"> di start-up del Sistema NoiPA Sanità</w:t>
      </w:r>
      <w:r w:rsidRPr="00D63B78">
        <w:rPr>
          <w:b/>
          <w:color w:val="003366"/>
          <w:lang w:eastAsia="en-US"/>
        </w:rPr>
        <w:t xml:space="preserve">. </w:t>
      </w:r>
      <w:r w:rsidRPr="00D63B78">
        <w:rPr>
          <w:lang w:eastAsia="en-US"/>
        </w:rPr>
        <w:t>Fornisce una descrizione dei tracciati che le Aziende Sanitarie dovranno compilare in fase di avvio del Sistema NoiPA Sanità</w:t>
      </w:r>
      <w:r>
        <w:rPr>
          <w:lang w:eastAsia="en-US"/>
        </w:rPr>
        <w:t>, nonché della loro applicabilità per contratto di appartenenza del personale</w:t>
      </w:r>
      <w:r w:rsidRPr="00D63B78">
        <w:rPr>
          <w:lang w:eastAsia="en-US"/>
        </w:rPr>
        <w:t>;</w:t>
      </w:r>
    </w:p>
    <w:p w:rsidR="00646324" w:rsidRPr="00E652E5" w:rsidRDefault="00646324" w:rsidP="0047778F">
      <w:pPr>
        <w:pStyle w:val="Pallinolivello1"/>
        <w:rPr>
          <w:i/>
          <w:iCs/>
          <w:color w:val="808080"/>
        </w:rPr>
      </w:pPr>
      <w:r w:rsidRPr="00E652E5">
        <w:rPr>
          <w:b/>
          <w:color w:val="003366"/>
          <w:lang w:eastAsia="en-US"/>
        </w:rPr>
        <w:t xml:space="preserve">Capitolo </w:t>
      </w:r>
      <w:r w:rsidR="004C7A5B">
        <w:rPr>
          <w:b/>
          <w:color w:val="003366"/>
          <w:lang w:eastAsia="en-US"/>
        </w:rPr>
        <w:t>5</w:t>
      </w:r>
      <w:r w:rsidRPr="00E652E5">
        <w:rPr>
          <w:b/>
          <w:color w:val="003366"/>
          <w:lang w:eastAsia="en-US"/>
        </w:rPr>
        <w:t xml:space="preserve"> – Anagrafiche per la compilazione dei tracciati.</w:t>
      </w:r>
      <w:r w:rsidRPr="00E652E5">
        <w:rPr>
          <w:lang w:eastAsia="en-US"/>
        </w:rPr>
        <w:t xml:space="preserve"> Fornisce una descrizione delle anagrafiche a cui le Aziende Sanitarie dovranno fare riferimento nella compilazione dei tracciati per l’avvio del Sistema NoiPA Sanità.</w:t>
      </w:r>
    </w:p>
    <w:p w:rsidR="00646324" w:rsidRPr="00D63B78" w:rsidRDefault="00646324" w:rsidP="0047778F">
      <w:pPr>
        <w:rPr>
          <w:i/>
          <w:iCs/>
          <w:color w:val="808080"/>
        </w:rPr>
      </w:pPr>
    </w:p>
    <w:p w:rsidR="00F71D5F" w:rsidRDefault="00646324" w:rsidP="009D7947">
      <w:pPr>
        <w:pStyle w:val="Titolo2"/>
      </w:pPr>
      <w:bookmarkStart w:id="7" w:name="_Toc366859127"/>
      <w:r>
        <w:br w:type="page"/>
      </w:r>
      <w:bookmarkStart w:id="8" w:name="_Toc404085562"/>
      <w:r w:rsidR="00F71D5F">
        <w:lastRenderedPageBreak/>
        <w:t>Premessa metodologica</w:t>
      </w:r>
      <w:bookmarkEnd w:id="8"/>
    </w:p>
    <w:p w:rsidR="009D7947" w:rsidRDefault="009D7947" w:rsidP="009D7947">
      <w:pPr>
        <w:rPr>
          <w:lang w:eastAsia="en-US"/>
        </w:rPr>
      </w:pPr>
      <w:r>
        <w:rPr>
          <w:lang w:eastAsia="en-US"/>
        </w:rPr>
        <w:t>Il presente paragrafo rappresenta l’indispensabile premessa metodologica per l’attivazione dell’Automatismo di Integrazione HR-AMC (nel seguito Integrazione HR-AMC) disponibile nel sistema NoiPA Sanità.</w:t>
      </w:r>
    </w:p>
    <w:p w:rsidR="009D7947" w:rsidRDefault="009D7947" w:rsidP="009D7947">
      <w:pPr>
        <w:rPr>
          <w:lang w:eastAsia="en-US"/>
        </w:rPr>
      </w:pPr>
      <w:r>
        <w:rPr>
          <w:lang w:eastAsia="en-US"/>
        </w:rPr>
        <w:t>La finalità dell’Integrazione HR-AMC consiste nel produrre le scritture contabili per la registrazione delle spettanze economiche all’interno dei sottosistemi di contabilità generale ed analitica.</w:t>
      </w:r>
    </w:p>
    <w:p w:rsidR="009D7947" w:rsidRDefault="009D7947" w:rsidP="009D7947">
      <w:pPr>
        <w:rPr>
          <w:lang w:eastAsia="en-US"/>
        </w:rPr>
      </w:pPr>
    </w:p>
    <w:p w:rsidR="009D7947" w:rsidRDefault="009D7947" w:rsidP="009D7947">
      <w:pPr>
        <w:pStyle w:val="Titolo3"/>
      </w:pPr>
      <w:bookmarkStart w:id="9" w:name="_Ref381169680"/>
      <w:bookmarkStart w:id="10" w:name="_Toc404085563"/>
      <w:r>
        <w:t xml:space="preserve">Definizione </w:t>
      </w:r>
      <w:r w:rsidR="000D5B24">
        <w:t>delle regole contabili</w:t>
      </w:r>
      <w:bookmarkEnd w:id="9"/>
      <w:bookmarkEnd w:id="10"/>
    </w:p>
    <w:p w:rsidR="009D7947" w:rsidRDefault="009D7947" w:rsidP="009D7947">
      <w:pPr>
        <w:rPr>
          <w:lang w:eastAsia="en-US"/>
        </w:rPr>
      </w:pPr>
      <w:r>
        <w:rPr>
          <w:lang w:eastAsia="en-US"/>
        </w:rPr>
        <w:t>Le scritture contabili dell’ambito Integrazione si basano su regole contabili che si suddividono in due macro categorie seguenti:</w:t>
      </w:r>
    </w:p>
    <w:p w:rsidR="009D7947" w:rsidRDefault="009D7947" w:rsidP="009D7947">
      <w:pPr>
        <w:pStyle w:val="Pallinolivello1"/>
        <w:rPr>
          <w:lang w:eastAsia="en-US"/>
        </w:rPr>
      </w:pPr>
      <w:r w:rsidRPr="009D7947">
        <w:rPr>
          <w:rStyle w:val="NormaleimportanteCarattere"/>
        </w:rPr>
        <w:t>Legami generali</w:t>
      </w:r>
      <w:r>
        <w:rPr>
          <w:lang w:eastAsia="en-US"/>
        </w:rPr>
        <w:t>, sono le regole contabili per la rilevazione delle spettanze stipendiali riguardanti la generalità del personale. I legami generali riguardano classi di lavoratori cui devono essere associate le scritture contabili riferite a classi di voci economiche;</w:t>
      </w:r>
    </w:p>
    <w:p w:rsidR="009D7947" w:rsidRDefault="009D7947" w:rsidP="009D7947">
      <w:pPr>
        <w:pStyle w:val="Pallinolivello1"/>
        <w:rPr>
          <w:lang w:eastAsia="en-US"/>
        </w:rPr>
      </w:pPr>
      <w:r w:rsidRPr="009D7947">
        <w:rPr>
          <w:rStyle w:val="NormaleimportanteCarattere"/>
        </w:rPr>
        <w:t>Legami individuali</w:t>
      </w:r>
      <w:r>
        <w:rPr>
          <w:lang w:eastAsia="en-US"/>
        </w:rPr>
        <w:t xml:space="preserve">, sono le </w:t>
      </w:r>
      <w:r w:rsidRPr="00AB0B9B">
        <w:rPr>
          <w:lang w:eastAsia="en-US"/>
        </w:rPr>
        <w:t xml:space="preserve">regole contabili per la rilevazione delle voci economiche riguardanti lavoratori singoli, da cui appunto la definizione “legami individuali”, che tipicamente afferiscono a trattenute a titolo di pignoramento e </w:t>
      </w:r>
      <w:r w:rsidR="00AB0B9B" w:rsidRPr="00AB0B9B">
        <w:rPr>
          <w:lang w:eastAsia="en-US"/>
        </w:rPr>
        <w:t>as</w:t>
      </w:r>
      <w:r w:rsidRPr="00AB0B9B">
        <w:rPr>
          <w:lang w:eastAsia="en-US"/>
        </w:rPr>
        <w:t>segni di mantenimento. I legami</w:t>
      </w:r>
      <w:r>
        <w:rPr>
          <w:lang w:eastAsia="en-US"/>
        </w:rPr>
        <w:t xml:space="preserve"> individuali riguardano singole matricole di lavoratori cui devono essere associate le scritture contabili riferite a singole voci economiche.</w:t>
      </w:r>
    </w:p>
    <w:p w:rsidR="009D7947" w:rsidRDefault="009D7947" w:rsidP="009D7947">
      <w:pPr>
        <w:rPr>
          <w:lang w:eastAsia="en-US"/>
        </w:rPr>
      </w:pPr>
    </w:p>
    <w:p w:rsidR="009D7947" w:rsidRDefault="009D7947" w:rsidP="009D7947">
      <w:pPr>
        <w:rPr>
          <w:lang w:eastAsia="en-US"/>
        </w:rPr>
      </w:pPr>
      <w:r>
        <w:rPr>
          <w:lang w:eastAsia="en-US"/>
        </w:rPr>
        <w:t>Gli elementi contabili indispensabili per la configurazione dei legami sopra descritti sono:</w:t>
      </w:r>
    </w:p>
    <w:p w:rsidR="009D7947" w:rsidRDefault="009D7947" w:rsidP="009D7947">
      <w:pPr>
        <w:pStyle w:val="Pallinolivello1"/>
        <w:rPr>
          <w:lang w:eastAsia="en-US"/>
        </w:rPr>
      </w:pPr>
      <w:r w:rsidRPr="009D7947">
        <w:rPr>
          <w:rStyle w:val="NormaleimportanteCarattere"/>
        </w:rPr>
        <w:t>Conto civilistico dare</w:t>
      </w:r>
      <w:r>
        <w:rPr>
          <w:lang w:eastAsia="en-US"/>
        </w:rPr>
        <w:t>: indica, principalmente, il conto – di tipo costo – destinato alla contabilizzazione delle diverse voci di costo del personale da rilevare nel sottosistema di contabilità generale; il conto dare è anche il conto di debito verso il personale per lo storno dalla retribuzione delle trattenute di legge e conto terzi che l’azienda opera mensilmente;</w:t>
      </w:r>
    </w:p>
    <w:p w:rsidR="009D7947" w:rsidRDefault="009D7947" w:rsidP="009D7947">
      <w:pPr>
        <w:pStyle w:val="Pallinolivello1"/>
        <w:rPr>
          <w:lang w:eastAsia="en-US"/>
        </w:rPr>
      </w:pPr>
      <w:r w:rsidRPr="009D7947">
        <w:rPr>
          <w:rStyle w:val="NormaleimportanteCarattere"/>
        </w:rPr>
        <w:t>Conto civilistico avere</w:t>
      </w:r>
      <w:r>
        <w:rPr>
          <w:lang w:eastAsia="en-US"/>
        </w:rPr>
        <w:t>: indica, principalmente, il conto di apertura del debito verso il personale, per la contabilizzazione della retribuzione lorda, e verso istituti erariali, previdenziali e terze parti (ad es: sindacati, assicurazioni, altro) per la contabilizzazione delle trattenute operate sugli stipendi, da rilevare nel sottosistema di contabilità generale;</w:t>
      </w:r>
    </w:p>
    <w:p w:rsidR="009D7947" w:rsidRDefault="009D7947" w:rsidP="009D7947">
      <w:pPr>
        <w:pStyle w:val="Pallinolivello1"/>
        <w:rPr>
          <w:lang w:eastAsia="en-US"/>
        </w:rPr>
      </w:pPr>
      <w:r w:rsidRPr="009D7947">
        <w:rPr>
          <w:rStyle w:val="NormaleimportanteCarattere"/>
        </w:rPr>
        <w:t>Beneficiario dare</w:t>
      </w:r>
      <w:r>
        <w:rPr>
          <w:lang w:eastAsia="en-US"/>
        </w:rPr>
        <w:t>: indica il codice identificativo del soggetto destinatario delle somme messe in pagamento dall’Azienda. Tale codice è associato al conto dare, nel caso in cui si tratti di conto di tipo debito/credito. Il codice del beneficiario dare può essere inserito manualmente, al momento di definire la scrittura contabile, oppure può essere ereditato in automatico dalla voce stipendiale;</w:t>
      </w:r>
    </w:p>
    <w:p w:rsidR="009D7947" w:rsidRDefault="009D7947" w:rsidP="009D7947">
      <w:pPr>
        <w:pStyle w:val="Pallinolivello1"/>
        <w:rPr>
          <w:lang w:eastAsia="en-US"/>
        </w:rPr>
      </w:pPr>
      <w:r w:rsidRPr="009D7947">
        <w:rPr>
          <w:rStyle w:val="NormaleimportanteCarattere"/>
        </w:rPr>
        <w:t>Beneficiario avere</w:t>
      </w:r>
      <w:r>
        <w:rPr>
          <w:lang w:eastAsia="en-US"/>
        </w:rPr>
        <w:t xml:space="preserve">: indica il codice identificativo del soggetto destinatario delle somme messe in pagamento dall’Azienda. Tale codice è associato al conto avere, nel caso in cui si tratti di conto di </w:t>
      </w:r>
      <w:r>
        <w:rPr>
          <w:lang w:eastAsia="en-US"/>
        </w:rPr>
        <w:lastRenderedPageBreak/>
        <w:t>tipo debito/credito. Il codice del beneficiario avere può essere inserito manualmente, al momento di definire la scrittura contabile, oppure può essere ereditato in automatico dalla voce stipendiale;</w:t>
      </w:r>
    </w:p>
    <w:p w:rsidR="009D7947" w:rsidRDefault="009D7947" w:rsidP="009D7947">
      <w:pPr>
        <w:pStyle w:val="Pallinolivello1"/>
        <w:rPr>
          <w:lang w:eastAsia="en-US"/>
        </w:rPr>
      </w:pPr>
      <w:r w:rsidRPr="009D7947">
        <w:rPr>
          <w:rStyle w:val="NormaleimportanteCarattere"/>
        </w:rPr>
        <w:t>Beneficiario automatico</w:t>
      </w:r>
      <w:r>
        <w:rPr>
          <w:lang w:eastAsia="en-US"/>
        </w:rPr>
        <w:t>: indica l’automatismo messo a disposizione dal sistema per la registrazione del soggetto destinatario delle somme, quest’ultime messe in pagamento dall’Azienda in corrispondenza dei conti di tipo debito/credito. Tale automatismo, se attivato, prevede che il sistema prelevi in automatico il beneficiario dalla voce economica, se non attivato, prevede, invece, che il sistema imponga l’obbligo d’inserire manualmente il beneficiario, al momento di definire la scrittura contabile nei legami per imputazione in bilancio;</w:t>
      </w:r>
    </w:p>
    <w:p w:rsidR="009D7947" w:rsidRDefault="009D7947" w:rsidP="009D7947">
      <w:pPr>
        <w:pStyle w:val="Pallinolivello1"/>
        <w:rPr>
          <w:lang w:eastAsia="en-US"/>
        </w:rPr>
      </w:pPr>
      <w:r w:rsidRPr="009D7947">
        <w:rPr>
          <w:rStyle w:val="NormaleimportanteCarattere"/>
        </w:rPr>
        <w:t>Conto gestionale dare</w:t>
      </w:r>
      <w:r>
        <w:rPr>
          <w:lang w:eastAsia="en-US"/>
        </w:rPr>
        <w:t>: indica, principalmente, il conto di tipo costo destinato alla contabilizzazione delle diverse voci di costo del personale da rilevare nel sistema di contabilità analitica;</w:t>
      </w:r>
    </w:p>
    <w:p w:rsidR="009D7947" w:rsidRDefault="009D7947" w:rsidP="009D7947">
      <w:pPr>
        <w:pStyle w:val="Pallinolivello1"/>
        <w:rPr>
          <w:lang w:eastAsia="en-US"/>
        </w:rPr>
      </w:pPr>
      <w:r w:rsidRPr="009D7947">
        <w:rPr>
          <w:rStyle w:val="NormaleimportanteCarattere"/>
        </w:rPr>
        <w:t>Conto gestionale avere</w:t>
      </w:r>
      <w:r>
        <w:rPr>
          <w:lang w:eastAsia="en-US"/>
        </w:rPr>
        <w:t>: indica, principalmente, il conto di apertura del debito verso il personale, per la contabilizzazione della retribuzione lorda, e verso terze parti, per la contabilizzazione delle trattenute operate sugli stipendi, da rilevare nel sottosistema di contabilità analitica. Trattasi delle stesso conto di debito utilizzato per le rilevazioni di contabilità generale.</w:t>
      </w:r>
    </w:p>
    <w:p w:rsidR="009D7947" w:rsidRDefault="009D7947" w:rsidP="009D7947">
      <w:pPr>
        <w:rPr>
          <w:lang w:eastAsia="en-US"/>
        </w:rPr>
      </w:pPr>
    </w:p>
    <w:p w:rsidR="009D7947" w:rsidRDefault="009D7947" w:rsidP="000D5B24">
      <w:pPr>
        <w:pStyle w:val="Titolo3"/>
      </w:pPr>
      <w:bookmarkStart w:id="11" w:name="_Toc404085564"/>
      <w:r>
        <w:t>Processo d</w:t>
      </w:r>
      <w:r w:rsidR="000D5B24">
        <w:t>i</w:t>
      </w:r>
      <w:r>
        <w:t xml:space="preserve"> Integrazione HR-AMC</w:t>
      </w:r>
      <w:bookmarkEnd w:id="11"/>
    </w:p>
    <w:p w:rsidR="009D7947" w:rsidRDefault="009D7947" w:rsidP="009D7947">
      <w:pPr>
        <w:rPr>
          <w:lang w:eastAsia="en-US"/>
        </w:rPr>
      </w:pPr>
      <w:r>
        <w:rPr>
          <w:lang w:eastAsia="en-US"/>
        </w:rPr>
        <w:t xml:space="preserve">Per garantire l’avvio dell’Integrazione HR-AMC è necessario individuare una serie di condizioni o prerequisiti – propedeutici </w:t>
      </w:r>
      <w:r w:rsidR="000D5B24">
        <w:rPr>
          <w:lang w:eastAsia="en-US"/>
        </w:rPr>
        <w:t>–</w:t>
      </w:r>
      <w:r>
        <w:rPr>
          <w:lang w:eastAsia="en-US"/>
        </w:rPr>
        <w:t xml:space="preserve"> che, interagendo tra loro, assicurano il corretto funzionamento dell’automatismo (componente essenziale dell’integrazione) ed il raggiungimento dell’obiettivo finale di rilevazione automatica delle scritture contabili del personale.</w:t>
      </w:r>
    </w:p>
    <w:p w:rsidR="000D5B24" w:rsidRDefault="000D5B24" w:rsidP="009D7947">
      <w:pPr>
        <w:rPr>
          <w:lang w:eastAsia="en-US"/>
        </w:rPr>
      </w:pPr>
    </w:p>
    <w:p w:rsidR="009D7947" w:rsidRDefault="009D7947" w:rsidP="009D7947">
      <w:pPr>
        <w:rPr>
          <w:lang w:eastAsia="en-US"/>
        </w:rPr>
      </w:pPr>
      <w:r>
        <w:rPr>
          <w:lang w:eastAsia="en-US"/>
        </w:rPr>
        <w:t xml:space="preserve">Tali </w:t>
      </w:r>
      <w:proofErr w:type="spellStart"/>
      <w:r>
        <w:rPr>
          <w:lang w:eastAsia="en-US"/>
        </w:rPr>
        <w:t>pre</w:t>
      </w:r>
      <w:proofErr w:type="spellEnd"/>
      <w:r>
        <w:rPr>
          <w:lang w:eastAsia="en-US"/>
        </w:rPr>
        <w:t>-requisiti sono i seguenti:</w:t>
      </w:r>
    </w:p>
    <w:p w:rsidR="009D7947" w:rsidRDefault="009D7947" w:rsidP="000D5B24">
      <w:pPr>
        <w:pStyle w:val="Pallinolivello1"/>
        <w:rPr>
          <w:lang w:eastAsia="en-US"/>
        </w:rPr>
      </w:pPr>
      <w:r>
        <w:rPr>
          <w:lang w:eastAsia="en-US"/>
        </w:rPr>
        <w:t xml:space="preserve">la definizione di </w:t>
      </w:r>
      <w:r w:rsidRPr="000D5B24">
        <w:rPr>
          <w:rStyle w:val="NormaleimportanteCarattere"/>
        </w:rPr>
        <w:t>aggregatori voce</w:t>
      </w:r>
      <w:r>
        <w:rPr>
          <w:lang w:eastAsia="en-US"/>
        </w:rPr>
        <w:t>, i quali riportano le voci stipendiali in uso presso l’</w:t>
      </w:r>
      <w:r w:rsidR="000D5B24">
        <w:rPr>
          <w:lang w:eastAsia="en-US"/>
        </w:rPr>
        <w:t>A</w:t>
      </w:r>
      <w:r>
        <w:rPr>
          <w:lang w:eastAsia="en-US"/>
        </w:rPr>
        <w:t>zienda in avvio, aggregate secondo principi di uniformità di trattamento contabile. L’attività di aggregazione delle voci ha come presupposto l’analisi delle voci da aggregare sulla base del dettaglio contabile in termini civilistici e gestionali previsto dal Piano di conti in uso;</w:t>
      </w:r>
    </w:p>
    <w:p w:rsidR="009D7947" w:rsidRDefault="009D7947" w:rsidP="000D5B24">
      <w:pPr>
        <w:pStyle w:val="Pallinolivello1"/>
        <w:rPr>
          <w:lang w:eastAsia="en-US"/>
        </w:rPr>
      </w:pPr>
      <w:r>
        <w:rPr>
          <w:lang w:eastAsia="en-US"/>
        </w:rPr>
        <w:t xml:space="preserve">la definizione di </w:t>
      </w:r>
      <w:r w:rsidRPr="000D5B24">
        <w:rPr>
          <w:rStyle w:val="NormaleimportanteCarattere"/>
        </w:rPr>
        <w:t>aggregatori personale</w:t>
      </w:r>
      <w:r>
        <w:rPr>
          <w:lang w:eastAsia="en-US"/>
        </w:rPr>
        <w:t>, i quali riportano il personale che lavora presso l’</w:t>
      </w:r>
      <w:r w:rsidR="000D5B24">
        <w:rPr>
          <w:lang w:eastAsia="en-US"/>
        </w:rPr>
        <w:t>A</w:t>
      </w:r>
      <w:r>
        <w:rPr>
          <w:lang w:eastAsia="en-US"/>
        </w:rPr>
        <w:t>zienda in avvio, aggregato per categorie omogenee nel rispetto di principi di uniformità di trattamento contabile civilistico e gestionale, desumibile dal Piano dei conti in uso.</w:t>
      </w:r>
    </w:p>
    <w:p w:rsidR="009D7947" w:rsidRDefault="009D7947" w:rsidP="000D5B24">
      <w:pPr>
        <w:pStyle w:val="Pallinolivello1"/>
        <w:rPr>
          <w:lang w:eastAsia="en-US"/>
        </w:rPr>
      </w:pPr>
      <w:r>
        <w:rPr>
          <w:lang w:eastAsia="en-US"/>
        </w:rPr>
        <w:t xml:space="preserve">la definizione della </w:t>
      </w:r>
      <w:r w:rsidRPr="000D5B24">
        <w:rPr>
          <w:rStyle w:val="NormaleimportanteCarattere"/>
        </w:rPr>
        <w:t>regole contabili</w:t>
      </w:r>
      <w:r>
        <w:rPr>
          <w:lang w:eastAsia="en-US"/>
        </w:rPr>
        <w:t xml:space="preserve">, le quali rappresentano lo strumento di configurazione dei legami tra gli aggregatori sopra indicati e gli elementi contabili </w:t>
      </w:r>
      <w:r w:rsidR="000D5B24">
        <w:rPr>
          <w:lang w:eastAsia="en-US"/>
        </w:rPr>
        <w:t xml:space="preserve">di cui al paragrafo </w:t>
      </w:r>
      <w:r w:rsidR="00093772">
        <w:fldChar w:fldCharType="begin"/>
      </w:r>
      <w:r w:rsidR="00093772">
        <w:instrText xml:space="preserve"> REF _Ref381169680 \r \h  \* MERGEFORMAT </w:instrText>
      </w:r>
      <w:r w:rsidR="00093772">
        <w:fldChar w:fldCharType="separate"/>
      </w:r>
      <w:r w:rsidR="000533F5">
        <w:rPr>
          <w:lang w:eastAsia="en-US"/>
        </w:rPr>
        <w:t>2.2.1</w:t>
      </w:r>
      <w:r w:rsidR="00093772">
        <w:fldChar w:fldCharType="end"/>
      </w:r>
      <w:r>
        <w:rPr>
          <w:lang w:eastAsia="en-US"/>
        </w:rPr>
        <w:t>, ossia i conti (civilistici e gestionali) da movimentare ai fini delle scritture contabili relative alla movimentazione stipendiale mensile. In matrice sono inoltre riportati i beneficiari standard, in uso presso l’</w:t>
      </w:r>
      <w:r w:rsidR="000D5B24">
        <w:rPr>
          <w:lang w:eastAsia="en-US"/>
        </w:rPr>
        <w:t>A</w:t>
      </w:r>
      <w:r>
        <w:rPr>
          <w:lang w:eastAsia="en-US"/>
        </w:rPr>
        <w:t>zienda in avvio, e l’indicazione se il beneficiario debba essere considerato automatico o meno;</w:t>
      </w:r>
    </w:p>
    <w:p w:rsidR="00F71D5F" w:rsidRPr="009D7947" w:rsidRDefault="009D7947" w:rsidP="000D5B24">
      <w:pPr>
        <w:pStyle w:val="Pallinolivello1"/>
        <w:rPr>
          <w:lang w:eastAsia="en-US"/>
        </w:rPr>
      </w:pPr>
      <w:r>
        <w:rPr>
          <w:lang w:eastAsia="en-US"/>
        </w:rPr>
        <w:t xml:space="preserve">la definizione dei </w:t>
      </w:r>
      <w:r w:rsidRPr="000D5B24">
        <w:rPr>
          <w:rStyle w:val="NormaleimportanteCarattere"/>
        </w:rPr>
        <w:t>beneficiari automatici ed individuali</w:t>
      </w:r>
      <w:r>
        <w:rPr>
          <w:lang w:eastAsia="en-US"/>
        </w:rPr>
        <w:t xml:space="preserve"> e del legame degli stessi con le voci stipendiali.</w:t>
      </w:r>
    </w:p>
    <w:p w:rsidR="00646324" w:rsidRPr="00D63B78" w:rsidRDefault="00646324" w:rsidP="00F05AEF">
      <w:pPr>
        <w:pStyle w:val="Titolo2"/>
      </w:pPr>
      <w:bookmarkStart w:id="12" w:name="_Toc404085565"/>
      <w:r w:rsidRPr="00D63B78">
        <w:lastRenderedPageBreak/>
        <w:t>Guida alla lettura</w:t>
      </w:r>
      <w:bookmarkEnd w:id="7"/>
      <w:bookmarkEnd w:id="12"/>
    </w:p>
    <w:p w:rsidR="00646324" w:rsidRPr="004F5227" w:rsidRDefault="00646324" w:rsidP="0047778F">
      <w:pPr>
        <w:rPr>
          <w:lang w:eastAsia="en-US"/>
        </w:rPr>
      </w:pPr>
      <w:r w:rsidRPr="004F5227">
        <w:rPr>
          <w:lang w:eastAsia="en-US"/>
        </w:rPr>
        <w:t>Il presente paragrafo ha l’obiettivo di fornire una guida alla lettura dei Capitoli dedicati:</w:t>
      </w:r>
    </w:p>
    <w:p w:rsidR="00C42030" w:rsidRPr="004F5227" w:rsidRDefault="00C42030" w:rsidP="0047778F">
      <w:pPr>
        <w:pStyle w:val="Pallinolivello1"/>
        <w:rPr>
          <w:lang w:eastAsia="en-US"/>
        </w:rPr>
      </w:pPr>
      <w:r w:rsidRPr="004F5227">
        <w:rPr>
          <w:lang w:eastAsia="en-US"/>
        </w:rPr>
        <w:t>alla descrizione di dettaglio della Proposta di configurazione standard dei legami contabili introdotta dal Sistema NoiPA Sanità per l’area Integrazione HR-AMC (cfr. Capitolo 3 del presente documento);</w:t>
      </w:r>
    </w:p>
    <w:p w:rsidR="00646324" w:rsidRPr="004F5227" w:rsidRDefault="00646324" w:rsidP="0047778F">
      <w:pPr>
        <w:pStyle w:val="Pallinolivello1"/>
        <w:rPr>
          <w:lang w:eastAsia="en-US"/>
        </w:rPr>
      </w:pPr>
      <w:r w:rsidRPr="004F5227">
        <w:rPr>
          <w:lang w:eastAsia="en-US"/>
        </w:rPr>
        <w:t xml:space="preserve">alla descrizione di dettaglio dei Tracciati di rilevazione a supporto dei Processi, necessari alla rilevazione delle informazioni che occorre implementare all’interno del Sistema NoiPA Sanità (cfr. Capitolo </w:t>
      </w:r>
      <w:r w:rsidR="004C7A5B" w:rsidRPr="004F5227">
        <w:rPr>
          <w:lang w:eastAsia="en-US"/>
        </w:rPr>
        <w:t>4</w:t>
      </w:r>
      <w:r w:rsidRPr="004F5227">
        <w:rPr>
          <w:lang w:eastAsia="en-US"/>
        </w:rPr>
        <w:t xml:space="preserve"> del presente documento);</w:t>
      </w:r>
    </w:p>
    <w:p w:rsidR="00646324" w:rsidRPr="004F5227" w:rsidRDefault="00646324" w:rsidP="0047778F">
      <w:pPr>
        <w:pStyle w:val="Pallinolivello1"/>
        <w:rPr>
          <w:lang w:eastAsia="en-US"/>
        </w:rPr>
      </w:pPr>
      <w:r w:rsidRPr="004F5227">
        <w:rPr>
          <w:lang w:eastAsia="en-US"/>
        </w:rPr>
        <w:t xml:space="preserve">alla descrizione delle Anagrafiche a supporto della compilazione dei Tracciati (cfr. Capitolo </w:t>
      </w:r>
      <w:r w:rsidR="004C7A5B" w:rsidRPr="004F5227">
        <w:rPr>
          <w:lang w:eastAsia="en-US"/>
        </w:rPr>
        <w:t>5</w:t>
      </w:r>
      <w:r w:rsidRPr="004F5227">
        <w:rPr>
          <w:lang w:eastAsia="en-US"/>
        </w:rPr>
        <w:t xml:space="preserve"> del presente documento).</w:t>
      </w:r>
    </w:p>
    <w:p w:rsidR="00C42030" w:rsidRPr="004F5227" w:rsidRDefault="00C42030" w:rsidP="00F05AEF">
      <w:pPr>
        <w:pStyle w:val="Titolo3"/>
      </w:pPr>
      <w:bookmarkStart w:id="13" w:name="_Toc404085566"/>
      <w:bookmarkStart w:id="14" w:name="_Toc366859129"/>
      <w:r w:rsidRPr="004F5227">
        <w:t>Proposta di configurazione standard</w:t>
      </w:r>
      <w:bookmarkEnd w:id="13"/>
    </w:p>
    <w:p w:rsidR="00C42030" w:rsidRPr="004F5227" w:rsidRDefault="00C42030" w:rsidP="00C42030">
      <w:pPr>
        <w:rPr>
          <w:lang w:eastAsia="en-US"/>
        </w:rPr>
      </w:pPr>
      <w:r w:rsidRPr="004F5227">
        <w:rPr>
          <w:lang w:eastAsia="en-US"/>
        </w:rPr>
        <w:t>Il Capitolo dedicato all’illustrazione della proposta di configurazione standard dei legami contabili del Sistema NoiPA Sanità è caratterizzato da un’articolazione interna finalizzata ad illustrare:</w:t>
      </w:r>
    </w:p>
    <w:p w:rsidR="00C42030" w:rsidRPr="004F5227" w:rsidRDefault="00C42030" w:rsidP="00C42030">
      <w:pPr>
        <w:pStyle w:val="Pallinolivello1"/>
        <w:rPr>
          <w:lang w:eastAsia="en-US"/>
        </w:rPr>
      </w:pPr>
      <w:r w:rsidRPr="004F5227">
        <w:rPr>
          <w:lang w:eastAsia="en-US"/>
        </w:rPr>
        <w:t xml:space="preserve">un paragrafo dedicato alla presentazione delle </w:t>
      </w:r>
      <w:r w:rsidR="00476383" w:rsidRPr="004F5227">
        <w:rPr>
          <w:lang w:eastAsia="en-US"/>
        </w:rPr>
        <w:t>modalità con cui le Aziende Sanitarie potranno esprimere la scelta di adesione alla proposta e delle opportunità previste nella fase di avvio del sistema</w:t>
      </w:r>
      <w:r w:rsidRPr="004F5227">
        <w:rPr>
          <w:lang w:eastAsia="en-US"/>
        </w:rPr>
        <w:t xml:space="preserve"> (cfr. Paragrafo 3.1 “Scelta di adesione alla configurazione standard”);</w:t>
      </w:r>
    </w:p>
    <w:p w:rsidR="00C42030" w:rsidRPr="004F5227" w:rsidRDefault="00C42030" w:rsidP="00C42030">
      <w:pPr>
        <w:pStyle w:val="Pallinolivello1"/>
        <w:rPr>
          <w:lang w:eastAsia="en-US"/>
        </w:rPr>
      </w:pPr>
      <w:r w:rsidRPr="004F5227">
        <w:rPr>
          <w:lang w:eastAsia="en-US"/>
        </w:rPr>
        <w:t xml:space="preserve">un paragrafo dedicato alla </w:t>
      </w:r>
      <w:r w:rsidR="00476383" w:rsidRPr="004F5227">
        <w:rPr>
          <w:lang w:eastAsia="en-US"/>
        </w:rPr>
        <w:t xml:space="preserve">presentazione delle modalità con cui le Aziende Sanitarie potranno esprimere le scelta di non adesione alla proposta e delle informazioni necessarie all’avvio del sistema </w:t>
      </w:r>
      <w:r w:rsidRPr="004F5227">
        <w:rPr>
          <w:lang w:eastAsia="en-US"/>
        </w:rPr>
        <w:t>(cfr. Paragrafo 3.2 “Scelta di non adesione alla configurazione standard”).</w:t>
      </w:r>
    </w:p>
    <w:p w:rsidR="00646324" w:rsidRPr="004F5227" w:rsidRDefault="00646324" w:rsidP="00F05AEF">
      <w:pPr>
        <w:pStyle w:val="Titolo3"/>
      </w:pPr>
      <w:bookmarkStart w:id="15" w:name="_Toc404085567"/>
      <w:r w:rsidRPr="004F5227">
        <w:t>Tracciati di rilevazione a supporto dei Processi</w:t>
      </w:r>
      <w:bookmarkEnd w:id="14"/>
      <w:bookmarkEnd w:id="15"/>
    </w:p>
    <w:p w:rsidR="00646324" w:rsidRPr="004F5227" w:rsidRDefault="00646324" w:rsidP="0047778F">
      <w:pPr>
        <w:rPr>
          <w:lang w:eastAsia="en-US"/>
        </w:rPr>
      </w:pPr>
      <w:r w:rsidRPr="004F5227">
        <w:rPr>
          <w:lang w:eastAsia="en-US"/>
        </w:rPr>
        <w:t>Il Capitolo dedicato all’illustrazione dei tracciati record che saranno impiegati nei Processi di Start-up del Sistema NoiPA Sanità è caratterizzato da un’articolazione interna finalizzata ad illustrare:</w:t>
      </w:r>
    </w:p>
    <w:p w:rsidR="00646324" w:rsidRPr="004F5227" w:rsidRDefault="00646324" w:rsidP="00E21DD0">
      <w:pPr>
        <w:pStyle w:val="Pallinolivello1"/>
        <w:rPr>
          <w:lang w:eastAsia="en-US"/>
        </w:rPr>
      </w:pPr>
      <w:r w:rsidRPr="004F5227">
        <w:rPr>
          <w:lang w:eastAsia="en-US"/>
        </w:rPr>
        <w:t xml:space="preserve">un paragrafo dedicato alla presentazione dei tracciati che le Aziende Sanitarie dovranno compilare per i propri lavoratori appartenenti ai diversi contratti (cfr. Paragrafo </w:t>
      </w:r>
      <w:r w:rsidR="004C7A5B" w:rsidRPr="004F5227">
        <w:rPr>
          <w:lang w:eastAsia="en-US"/>
        </w:rPr>
        <w:t>4</w:t>
      </w:r>
      <w:r w:rsidRPr="004F5227">
        <w:rPr>
          <w:lang w:eastAsia="en-US"/>
        </w:rPr>
        <w:t>.1 “Quadro sinottico dei tracciati per contratto”);</w:t>
      </w:r>
    </w:p>
    <w:p w:rsidR="00646324" w:rsidRPr="004F5227" w:rsidRDefault="00646324" w:rsidP="00E21DD0">
      <w:pPr>
        <w:pStyle w:val="Pallinolivello1"/>
        <w:rPr>
          <w:lang w:eastAsia="en-US"/>
        </w:rPr>
      </w:pPr>
      <w:r w:rsidRPr="004F5227">
        <w:rPr>
          <w:lang w:eastAsia="en-US"/>
        </w:rPr>
        <w:t xml:space="preserve">un paragrafo dedicato alla illustrazione delle informazioni contenute nei tracciati record a supporto dei Processi di start-up, articolato in sotto paragrafi, ciascuno di essi articolato in sezioni, omogenee a tutti i tracciati record (cfr. Paragrafo </w:t>
      </w:r>
      <w:r w:rsidR="004C7A5B" w:rsidRPr="004F5227">
        <w:rPr>
          <w:lang w:eastAsia="en-US"/>
        </w:rPr>
        <w:t>4</w:t>
      </w:r>
      <w:r w:rsidRPr="004F5227">
        <w:rPr>
          <w:lang w:eastAsia="en-US"/>
        </w:rPr>
        <w:t>.2 “Descrizione dei Tracciati”).</w:t>
      </w:r>
    </w:p>
    <w:p w:rsidR="00646324" w:rsidRPr="004F5227" w:rsidRDefault="00646324" w:rsidP="00F05AEF">
      <w:pPr>
        <w:pStyle w:val="Titolo4"/>
      </w:pPr>
      <w:r w:rsidRPr="004F5227">
        <w:t>Quadro sinottico dei tracciati per contratto</w:t>
      </w:r>
    </w:p>
    <w:p w:rsidR="00646324" w:rsidRPr="004F5227" w:rsidRDefault="00646324" w:rsidP="00966586">
      <w:pPr>
        <w:pStyle w:val="Pallinolivello1"/>
        <w:numPr>
          <w:ilvl w:val="0"/>
          <w:numId w:val="0"/>
        </w:numPr>
        <w:rPr>
          <w:strike/>
          <w:lang w:eastAsia="en-US"/>
        </w:rPr>
      </w:pPr>
      <w:r w:rsidRPr="004F5227">
        <w:rPr>
          <w:lang w:eastAsia="en-US"/>
        </w:rPr>
        <w:t>Il presente paragrafo riporta una tabella a doppia entrata che evidenzia i contratti, previsti per il personale delle Aziende Sanitarie, per i quali sarà necessaria la predisposizione dei tracciati record.</w:t>
      </w:r>
    </w:p>
    <w:p w:rsidR="00646324" w:rsidRPr="004F5227" w:rsidRDefault="00646324" w:rsidP="00F05AEF">
      <w:pPr>
        <w:pStyle w:val="Titolo4"/>
      </w:pPr>
      <w:r w:rsidRPr="004F5227">
        <w:t>Informazioni a supporto dei Processi</w:t>
      </w:r>
    </w:p>
    <w:p w:rsidR="00646324" w:rsidRDefault="00646324" w:rsidP="0047778F">
      <w:pPr>
        <w:rPr>
          <w:lang w:eastAsia="en-US"/>
        </w:rPr>
      </w:pPr>
      <w:r w:rsidRPr="004F5227">
        <w:rPr>
          <w:lang w:eastAsia="en-US"/>
        </w:rPr>
        <w:t xml:space="preserve">Il presente paragrafo è articolato in diversi sotto paragrafi (cfr. dal </w:t>
      </w:r>
      <w:r w:rsidR="004C7A5B" w:rsidRPr="004F5227">
        <w:rPr>
          <w:lang w:eastAsia="en-US"/>
        </w:rPr>
        <w:t>4</w:t>
      </w:r>
      <w:r w:rsidRPr="004F5227">
        <w:rPr>
          <w:lang w:eastAsia="en-US"/>
        </w:rPr>
        <w:t xml:space="preserve">.2.1 al </w:t>
      </w:r>
      <w:r w:rsidR="004C7A5B" w:rsidRPr="004F5227">
        <w:rPr>
          <w:lang w:eastAsia="en-US"/>
        </w:rPr>
        <w:t>4</w:t>
      </w:r>
      <w:r w:rsidRPr="004F5227">
        <w:rPr>
          <w:lang w:eastAsia="en-US"/>
        </w:rPr>
        <w:t>.2.</w:t>
      </w:r>
      <w:r w:rsidR="00AB0B9B" w:rsidRPr="004F5227">
        <w:rPr>
          <w:lang w:eastAsia="en-US"/>
        </w:rPr>
        <w:t>4</w:t>
      </w:r>
      <w:r w:rsidRPr="004F5227">
        <w:rPr>
          <w:lang w:eastAsia="en-US"/>
        </w:rPr>
        <w:t>), ciascuno dedicato alla illustrazione dei singoli tracciati record. Tali sotto paragrafi prevedono una articolazione interna in sezioni indicate e descritte di seguito:</w:t>
      </w:r>
    </w:p>
    <w:p w:rsidR="00646324" w:rsidRPr="00D63B78" w:rsidRDefault="00646324" w:rsidP="0047778F">
      <w:pPr>
        <w:pStyle w:val="Normaleimportante"/>
        <w:shd w:val="clear" w:color="auto" w:fill="E0E0E0"/>
        <w:rPr>
          <w:i/>
        </w:rPr>
      </w:pPr>
      <w:r w:rsidRPr="00D63B78">
        <w:rPr>
          <w:i/>
        </w:rPr>
        <w:lastRenderedPageBreak/>
        <w:t>Finalità del tracciato</w:t>
      </w:r>
    </w:p>
    <w:p w:rsidR="00646324" w:rsidRPr="00D63B78" w:rsidRDefault="00646324" w:rsidP="0047778F">
      <w:pPr>
        <w:rPr>
          <w:lang w:eastAsia="en-US"/>
        </w:rPr>
      </w:pPr>
      <w:r w:rsidRPr="00D63B78">
        <w:rPr>
          <w:lang w:eastAsia="en-US"/>
        </w:rPr>
        <w:t>Tale sezione contiene la finalità del tracciato.</w:t>
      </w:r>
    </w:p>
    <w:p w:rsidR="00646324" w:rsidRPr="00D63B78" w:rsidRDefault="00646324" w:rsidP="0047778F">
      <w:pPr>
        <w:pStyle w:val="Normaleimportante"/>
        <w:shd w:val="clear" w:color="auto" w:fill="E0E0E0"/>
        <w:rPr>
          <w:i/>
        </w:rPr>
      </w:pPr>
      <w:r w:rsidRPr="00D63B78">
        <w:rPr>
          <w:i/>
        </w:rPr>
        <w:t>Campi costitutivi del tracciato</w:t>
      </w:r>
    </w:p>
    <w:p w:rsidR="00646324" w:rsidRDefault="00646324" w:rsidP="0047778F">
      <w:r w:rsidRPr="00D63B78">
        <w:t>Tale sezione contiene la tabella esplicativa dei campi del tracciato, così strutturata:</w:t>
      </w:r>
    </w:p>
    <w:p w:rsidR="00646324" w:rsidRPr="00D63B78" w:rsidRDefault="00646324" w:rsidP="0047778F"/>
    <w:tbl>
      <w:tblPr>
        <w:tblW w:w="4946"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44"/>
        <w:gridCol w:w="28"/>
        <w:gridCol w:w="1185"/>
        <w:gridCol w:w="1521"/>
        <w:gridCol w:w="1286"/>
        <w:gridCol w:w="1286"/>
        <w:gridCol w:w="776"/>
        <w:gridCol w:w="1439"/>
        <w:gridCol w:w="1303"/>
      </w:tblGrid>
      <w:tr w:rsidR="00646324" w:rsidRPr="00F202DB" w:rsidTr="00F202DB">
        <w:trPr>
          <w:tblHeader/>
        </w:trPr>
        <w:tc>
          <w:tcPr>
            <w:tcW w:w="355" w:type="pct"/>
            <w:gridSpan w:val="2"/>
            <w:shd w:val="clear" w:color="auto" w:fill="003366"/>
            <w:vAlign w:val="center"/>
          </w:tcPr>
          <w:p w:rsidR="00646324" w:rsidRPr="00F202DB" w:rsidRDefault="00646324" w:rsidP="00F202DB">
            <w:pPr>
              <w:spacing w:line="288" w:lineRule="auto"/>
              <w:jc w:val="left"/>
              <w:rPr>
                <w:b/>
                <w:iCs/>
                <w:color w:val="FFFFFF"/>
                <w:sz w:val="18"/>
                <w:szCs w:val="18"/>
              </w:rPr>
            </w:pPr>
            <w:r w:rsidRPr="00F202DB">
              <w:rPr>
                <w:b/>
                <w:iCs/>
                <w:color w:val="FFFFFF"/>
                <w:sz w:val="18"/>
                <w:szCs w:val="18"/>
              </w:rPr>
              <w:t>Cod.</w:t>
            </w:r>
          </w:p>
        </w:tc>
        <w:tc>
          <w:tcPr>
            <w:tcW w:w="626" w:type="pct"/>
            <w:shd w:val="clear" w:color="auto" w:fill="003366"/>
            <w:vAlign w:val="center"/>
          </w:tcPr>
          <w:p w:rsidR="00646324" w:rsidRPr="00F202DB" w:rsidRDefault="00646324" w:rsidP="00F202DB">
            <w:pPr>
              <w:spacing w:line="288" w:lineRule="auto"/>
              <w:jc w:val="left"/>
              <w:rPr>
                <w:b/>
                <w:iCs/>
                <w:color w:val="FFFFFF"/>
                <w:sz w:val="18"/>
                <w:szCs w:val="18"/>
              </w:rPr>
            </w:pPr>
            <w:r w:rsidRPr="00F202DB">
              <w:rPr>
                <w:b/>
                <w:iCs/>
                <w:color w:val="FFFFFF"/>
                <w:sz w:val="18"/>
                <w:szCs w:val="18"/>
              </w:rPr>
              <w:t>Campo</w:t>
            </w:r>
          </w:p>
        </w:tc>
        <w:tc>
          <w:tcPr>
            <w:tcW w:w="803" w:type="pct"/>
            <w:shd w:val="clear" w:color="auto" w:fill="003366"/>
            <w:vAlign w:val="center"/>
          </w:tcPr>
          <w:p w:rsidR="00646324" w:rsidRPr="00F202DB" w:rsidRDefault="00646324" w:rsidP="00F202DB">
            <w:pPr>
              <w:spacing w:line="288" w:lineRule="auto"/>
              <w:jc w:val="left"/>
              <w:rPr>
                <w:b/>
                <w:iCs/>
                <w:color w:val="FFFFFF"/>
                <w:sz w:val="18"/>
                <w:szCs w:val="18"/>
              </w:rPr>
            </w:pPr>
            <w:r w:rsidRPr="00F202DB">
              <w:rPr>
                <w:b/>
                <w:iCs/>
                <w:color w:val="FFFFFF"/>
                <w:sz w:val="18"/>
                <w:szCs w:val="18"/>
              </w:rPr>
              <w:t>Descrizione campo</w:t>
            </w:r>
          </w:p>
        </w:tc>
        <w:tc>
          <w:tcPr>
            <w:tcW w:w="679" w:type="pct"/>
            <w:shd w:val="clear" w:color="auto" w:fill="003366"/>
            <w:vAlign w:val="center"/>
          </w:tcPr>
          <w:p w:rsidR="00646324" w:rsidRPr="00F202DB" w:rsidRDefault="00646324"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679" w:type="pct"/>
            <w:shd w:val="clear" w:color="auto" w:fill="003366"/>
            <w:vAlign w:val="center"/>
          </w:tcPr>
          <w:p w:rsidR="00646324" w:rsidRPr="00F202DB" w:rsidRDefault="00646324" w:rsidP="00F202DB">
            <w:pPr>
              <w:spacing w:line="288" w:lineRule="auto"/>
              <w:jc w:val="left"/>
              <w:rPr>
                <w:b/>
                <w:iCs/>
                <w:color w:val="FFFFFF"/>
                <w:sz w:val="18"/>
                <w:szCs w:val="18"/>
              </w:rPr>
            </w:pPr>
            <w:r w:rsidRPr="00F202DB">
              <w:rPr>
                <w:b/>
                <w:iCs/>
                <w:color w:val="FFFFFF"/>
                <w:sz w:val="18"/>
                <w:szCs w:val="18"/>
              </w:rPr>
              <w:t>Dimensione</w:t>
            </w:r>
          </w:p>
        </w:tc>
        <w:tc>
          <w:tcPr>
            <w:tcW w:w="410" w:type="pct"/>
            <w:shd w:val="clear" w:color="auto" w:fill="003366"/>
            <w:vAlign w:val="center"/>
          </w:tcPr>
          <w:p w:rsidR="00646324" w:rsidRPr="00F202DB" w:rsidRDefault="00646324" w:rsidP="00F202DB">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760" w:type="pct"/>
            <w:shd w:val="clear" w:color="auto" w:fill="003366"/>
            <w:vAlign w:val="center"/>
          </w:tcPr>
          <w:p w:rsidR="00646324" w:rsidRPr="00F202DB" w:rsidRDefault="00646324" w:rsidP="00F202DB">
            <w:pPr>
              <w:spacing w:line="288" w:lineRule="auto"/>
              <w:jc w:val="left"/>
              <w:rPr>
                <w:b/>
                <w:iCs/>
                <w:color w:val="FFFFFF"/>
                <w:sz w:val="18"/>
                <w:szCs w:val="18"/>
              </w:rPr>
            </w:pPr>
            <w:r w:rsidRPr="00F202DB">
              <w:rPr>
                <w:b/>
                <w:iCs/>
                <w:color w:val="FFFFFF"/>
                <w:sz w:val="18"/>
                <w:szCs w:val="18"/>
              </w:rPr>
              <w:t>Vincolo su valori ammessi</w:t>
            </w:r>
          </w:p>
        </w:tc>
        <w:tc>
          <w:tcPr>
            <w:tcW w:w="688" w:type="pct"/>
            <w:shd w:val="clear" w:color="auto" w:fill="003366"/>
            <w:vAlign w:val="center"/>
          </w:tcPr>
          <w:p w:rsidR="00646324" w:rsidRPr="00F202DB" w:rsidRDefault="00646324" w:rsidP="00F202DB">
            <w:pPr>
              <w:spacing w:line="288" w:lineRule="auto"/>
              <w:jc w:val="left"/>
              <w:rPr>
                <w:b/>
                <w:iCs/>
                <w:color w:val="FFFFFF"/>
                <w:sz w:val="18"/>
                <w:szCs w:val="18"/>
              </w:rPr>
            </w:pPr>
            <w:r w:rsidRPr="00F202DB">
              <w:rPr>
                <w:b/>
                <w:iCs/>
                <w:color w:val="FFFFFF"/>
                <w:sz w:val="18"/>
                <w:szCs w:val="18"/>
              </w:rPr>
              <w:t>Anagrafica di riferimento</w:t>
            </w:r>
          </w:p>
        </w:tc>
      </w:tr>
      <w:tr w:rsidR="00646324" w:rsidRPr="00F202DB" w:rsidTr="00F202DB">
        <w:trPr>
          <w:trHeight w:hRule="exact" w:val="774"/>
        </w:trPr>
        <w:tc>
          <w:tcPr>
            <w:tcW w:w="340" w:type="pct"/>
            <w:shd w:val="clear" w:color="auto" w:fill="FFFFFF"/>
            <w:vAlign w:val="center"/>
          </w:tcPr>
          <w:p w:rsidR="00646324" w:rsidRPr="00F202DB" w:rsidRDefault="00646324" w:rsidP="00F202DB">
            <w:pPr>
              <w:spacing w:line="288" w:lineRule="auto"/>
              <w:jc w:val="left"/>
              <w:rPr>
                <w:iCs/>
                <w:sz w:val="18"/>
                <w:szCs w:val="18"/>
              </w:rPr>
            </w:pPr>
            <w:r w:rsidRPr="00F202DB">
              <w:rPr>
                <w:iCs/>
                <w:sz w:val="18"/>
                <w:szCs w:val="18"/>
              </w:rPr>
              <w:t>-</w:t>
            </w:r>
          </w:p>
        </w:tc>
        <w:tc>
          <w:tcPr>
            <w:tcW w:w="641" w:type="pct"/>
            <w:gridSpan w:val="2"/>
            <w:shd w:val="clear" w:color="auto" w:fill="FFFFFF"/>
            <w:vAlign w:val="center"/>
          </w:tcPr>
          <w:p w:rsidR="00646324" w:rsidRPr="00F202DB" w:rsidRDefault="00646324" w:rsidP="00F202DB">
            <w:pPr>
              <w:spacing w:line="288" w:lineRule="auto"/>
              <w:jc w:val="left"/>
              <w:rPr>
                <w:iCs/>
                <w:sz w:val="18"/>
                <w:szCs w:val="18"/>
              </w:rPr>
            </w:pPr>
            <w:r w:rsidRPr="00F202DB">
              <w:rPr>
                <w:iCs/>
                <w:sz w:val="18"/>
                <w:szCs w:val="18"/>
              </w:rPr>
              <w:t>-</w:t>
            </w:r>
          </w:p>
        </w:tc>
        <w:tc>
          <w:tcPr>
            <w:tcW w:w="803" w:type="pct"/>
            <w:shd w:val="clear" w:color="auto" w:fill="FFFFFF"/>
            <w:vAlign w:val="center"/>
          </w:tcPr>
          <w:p w:rsidR="00646324" w:rsidRPr="00F202DB" w:rsidRDefault="00646324" w:rsidP="00F202DB">
            <w:pPr>
              <w:spacing w:line="288" w:lineRule="auto"/>
              <w:jc w:val="left"/>
              <w:rPr>
                <w:iCs/>
                <w:sz w:val="18"/>
                <w:szCs w:val="18"/>
              </w:rPr>
            </w:pPr>
            <w:r w:rsidRPr="00F202DB">
              <w:rPr>
                <w:iCs/>
                <w:sz w:val="18"/>
                <w:szCs w:val="18"/>
              </w:rPr>
              <w:t>-</w:t>
            </w:r>
          </w:p>
        </w:tc>
        <w:tc>
          <w:tcPr>
            <w:tcW w:w="679" w:type="pct"/>
            <w:shd w:val="clear" w:color="auto" w:fill="FFFFFF"/>
            <w:vAlign w:val="center"/>
          </w:tcPr>
          <w:p w:rsidR="00646324" w:rsidRPr="00F202DB" w:rsidRDefault="00646324" w:rsidP="00F202DB">
            <w:pPr>
              <w:spacing w:line="288" w:lineRule="auto"/>
              <w:jc w:val="left"/>
              <w:rPr>
                <w:iCs/>
                <w:sz w:val="18"/>
                <w:szCs w:val="18"/>
              </w:rPr>
            </w:pPr>
            <w:r w:rsidRPr="00F202DB">
              <w:rPr>
                <w:iCs/>
                <w:sz w:val="18"/>
                <w:szCs w:val="18"/>
              </w:rPr>
              <w:t>-</w:t>
            </w:r>
          </w:p>
        </w:tc>
        <w:tc>
          <w:tcPr>
            <w:tcW w:w="679" w:type="pct"/>
            <w:shd w:val="clear" w:color="auto" w:fill="FFFFFF"/>
            <w:vAlign w:val="center"/>
          </w:tcPr>
          <w:p w:rsidR="00646324" w:rsidRPr="00F202DB" w:rsidRDefault="00646324" w:rsidP="00F202DB">
            <w:pPr>
              <w:spacing w:line="288" w:lineRule="auto"/>
              <w:jc w:val="left"/>
              <w:rPr>
                <w:iCs/>
                <w:sz w:val="18"/>
                <w:szCs w:val="18"/>
              </w:rPr>
            </w:pPr>
            <w:r w:rsidRPr="00F202DB">
              <w:rPr>
                <w:iCs/>
                <w:sz w:val="18"/>
                <w:szCs w:val="18"/>
              </w:rPr>
              <w:t>-</w:t>
            </w:r>
          </w:p>
        </w:tc>
        <w:tc>
          <w:tcPr>
            <w:tcW w:w="410" w:type="pct"/>
            <w:shd w:val="clear" w:color="auto" w:fill="FFFFFF"/>
            <w:vAlign w:val="center"/>
          </w:tcPr>
          <w:p w:rsidR="00646324" w:rsidRPr="00F202DB" w:rsidRDefault="00646324" w:rsidP="00F202DB">
            <w:pPr>
              <w:spacing w:line="288" w:lineRule="auto"/>
              <w:jc w:val="left"/>
              <w:rPr>
                <w:iCs/>
                <w:sz w:val="18"/>
                <w:szCs w:val="18"/>
              </w:rPr>
            </w:pPr>
            <w:r w:rsidRPr="00F202DB">
              <w:rPr>
                <w:iCs/>
                <w:sz w:val="18"/>
                <w:szCs w:val="18"/>
              </w:rPr>
              <w:t>-</w:t>
            </w:r>
          </w:p>
        </w:tc>
        <w:tc>
          <w:tcPr>
            <w:tcW w:w="760" w:type="pct"/>
            <w:shd w:val="clear" w:color="auto" w:fill="FFFFFF"/>
            <w:vAlign w:val="center"/>
          </w:tcPr>
          <w:p w:rsidR="00646324" w:rsidRPr="00F202DB" w:rsidRDefault="00646324" w:rsidP="00F202DB">
            <w:pPr>
              <w:spacing w:line="288" w:lineRule="auto"/>
              <w:jc w:val="left"/>
              <w:rPr>
                <w:iCs/>
                <w:sz w:val="18"/>
                <w:szCs w:val="18"/>
              </w:rPr>
            </w:pPr>
            <w:r w:rsidRPr="00F202DB">
              <w:rPr>
                <w:iCs/>
                <w:sz w:val="18"/>
                <w:szCs w:val="18"/>
              </w:rPr>
              <w:t>-</w:t>
            </w:r>
          </w:p>
        </w:tc>
        <w:tc>
          <w:tcPr>
            <w:tcW w:w="688" w:type="pct"/>
            <w:shd w:val="clear" w:color="auto" w:fill="FFFFFF"/>
            <w:vAlign w:val="center"/>
          </w:tcPr>
          <w:p w:rsidR="00646324" w:rsidRPr="00F202DB" w:rsidRDefault="00646324" w:rsidP="00F202DB">
            <w:pPr>
              <w:spacing w:line="288" w:lineRule="auto"/>
              <w:jc w:val="left"/>
              <w:rPr>
                <w:iCs/>
                <w:sz w:val="18"/>
                <w:szCs w:val="18"/>
              </w:rPr>
            </w:pPr>
            <w:r w:rsidRPr="00F202DB">
              <w:rPr>
                <w:iCs/>
                <w:sz w:val="18"/>
                <w:szCs w:val="18"/>
              </w:rPr>
              <w:t>-</w:t>
            </w:r>
          </w:p>
        </w:tc>
      </w:tr>
    </w:tbl>
    <w:p w:rsidR="00646324" w:rsidRPr="00D63B78" w:rsidRDefault="00646324" w:rsidP="0047778F">
      <w:pPr>
        <w:rPr>
          <w:lang w:eastAsia="en-US"/>
        </w:rPr>
      </w:pPr>
      <w:r w:rsidRPr="00D63B78">
        <w:rPr>
          <w:lang w:eastAsia="en-US"/>
        </w:rPr>
        <w:t>Con riferimento alla tabella sopra riportata, di seguito si riporta una descrizione dei singoli elementi in cui la stessa risulta articolata:</w:t>
      </w:r>
    </w:p>
    <w:p w:rsidR="00646324" w:rsidRPr="00D63B78" w:rsidRDefault="00646324" w:rsidP="0047778F">
      <w:pPr>
        <w:pStyle w:val="Pallinolivello1"/>
        <w:rPr>
          <w:lang w:eastAsia="en-US"/>
        </w:rPr>
      </w:pPr>
      <w:r w:rsidRPr="00D63B78">
        <w:rPr>
          <w:rStyle w:val="NormaleimportanteCarattere"/>
        </w:rPr>
        <w:t>Cod.</w:t>
      </w:r>
      <w:r w:rsidRPr="00D63B78">
        <w:rPr>
          <w:lang w:eastAsia="en-US"/>
        </w:rPr>
        <w:t>, indica il codice identificativo del campo del tracciato;</w:t>
      </w:r>
    </w:p>
    <w:p w:rsidR="00646324" w:rsidRPr="00D63B78" w:rsidRDefault="00646324" w:rsidP="0047778F">
      <w:pPr>
        <w:pStyle w:val="Pallinolivello1"/>
        <w:rPr>
          <w:lang w:eastAsia="en-US"/>
        </w:rPr>
      </w:pPr>
      <w:r w:rsidRPr="00D63B78">
        <w:rPr>
          <w:rStyle w:val="NormaleimportanteCarattere"/>
        </w:rPr>
        <w:t>Campo</w:t>
      </w:r>
      <w:r w:rsidRPr="00D63B78">
        <w:rPr>
          <w:lang w:eastAsia="en-US"/>
        </w:rPr>
        <w:t>, indica la denominazione del campo del tracciato;</w:t>
      </w:r>
    </w:p>
    <w:p w:rsidR="00646324" w:rsidRPr="00D63B78" w:rsidRDefault="00646324" w:rsidP="0047778F">
      <w:pPr>
        <w:pStyle w:val="Pallinolivello1"/>
        <w:rPr>
          <w:lang w:eastAsia="en-US"/>
        </w:rPr>
      </w:pPr>
      <w:r w:rsidRPr="00D63B78">
        <w:rPr>
          <w:rStyle w:val="NormaleimportanteCarattere"/>
        </w:rPr>
        <w:t>Descrizione Campo</w:t>
      </w:r>
      <w:r w:rsidRPr="00D63B78">
        <w:rPr>
          <w:lang w:eastAsia="en-US"/>
        </w:rPr>
        <w:t>, indica la descrizione del campo del tracciato;</w:t>
      </w:r>
    </w:p>
    <w:p w:rsidR="00646324" w:rsidRPr="00D63B78" w:rsidRDefault="00646324" w:rsidP="0047778F">
      <w:pPr>
        <w:pStyle w:val="Pallinolivello1"/>
        <w:rPr>
          <w:lang w:eastAsia="en-US"/>
        </w:rPr>
      </w:pPr>
      <w:r w:rsidRPr="00D63B78">
        <w:rPr>
          <w:rStyle w:val="NormaleimportanteCarattere"/>
        </w:rPr>
        <w:t>Tipo campo e formato</w:t>
      </w:r>
      <w:r w:rsidRPr="00D63B78">
        <w:rPr>
          <w:lang w:eastAsia="en-US"/>
        </w:rPr>
        <w:t xml:space="preserve">, indica la </w:t>
      </w:r>
      <w:r w:rsidRPr="00D63B78">
        <w:rPr>
          <w:i/>
          <w:iCs/>
          <w:lang w:eastAsia="en-US"/>
        </w:rPr>
        <w:t>tipologia di campo</w:t>
      </w:r>
      <w:r w:rsidRPr="00D63B78">
        <w:rPr>
          <w:lang w:eastAsia="en-US"/>
        </w:rPr>
        <w:t xml:space="preserve"> – ad esempio, se alfanumerico, numerico, </w:t>
      </w:r>
      <w:proofErr w:type="spellStart"/>
      <w:r w:rsidRPr="00D63B78">
        <w:rPr>
          <w:lang w:eastAsia="en-US"/>
        </w:rPr>
        <w:t>etc</w:t>
      </w:r>
      <w:proofErr w:type="spellEnd"/>
      <w:r w:rsidRPr="00D63B78">
        <w:rPr>
          <w:lang w:eastAsia="en-US"/>
        </w:rPr>
        <w:t xml:space="preserve"> – e il </w:t>
      </w:r>
      <w:r w:rsidRPr="00D63B78">
        <w:rPr>
          <w:i/>
          <w:iCs/>
          <w:lang w:eastAsia="en-US"/>
        </w:rPr>
        <w:t>formato</w:t>
      </w:r>
      <w:r w:rsidRPr="00D63B78">
        <w:rPr>
          <w:lang w:eastAsia="en-US"/>
        </w:rPr>
        <w:t xml:space="preserve"> con cui deve essere riportato il valore assunto dal campo – ad esempio, nel caso di un campo relativo ad una data, il formato deve essere </w:t>
      </w:r>
      <w:proofErr w:type="spellStart"/>
      <w:r>
        <w:rPr>
          <w:lang w:eastAsia="en-US"/>
        </w:rPr>
        <w:t>aaaammgg</w:t>
      </w:r>
      <w:proofErr w:type="spellEnd"/>
      <w:r w:rsidRPr="00D63B78">
        <w:rPr>
          <w:lang w:eastAsia="en-US"/>
        </w:rPr>
        <w:t>-;</w:t>
      </w:r>
    </w:p>
    <w:p w:rsidR="00646324" w:rsidRPr="00D63B78" w:rsidRDefault="00646324" w:rsidP="0047778F">
      <w:pPr>
        <w:pStyle w:val="Pallinolivello1"/>
        <w:rPr>
          <w:lang w:eastAsia="en-US"/>
        </w:rPr>
      </w:pPr>
      <w:r w:rsidRPr="00D63B78">
        <w:rPr>
          <w:rStyle w:val="NormaleimportanteCarattere"/>
        </w:rPr>
        <w:t xml:space="preserve">Dimensione, </w:t>
      </w:r>
      <w:r w:rsidRPr="00D63B78">
        <w:t>indica la</w:t>
      </w:r>
      <w:r w:rsidRPr="00D63B78">
        <w:rPr>
          <w:lang w:eastAsia="en-US"/>
        </w:rPr>
        <w:t xml:space="preserve"> lunghezza – in termini di numero di caratteri - del valore che può assumere il campo, ad esempio, al massimo 10 caratteri;</w:t>
      </w:r>
    </w:p>
    <w:p w:rsidR="00646324" w:rsidRPr="00D63B78" w:rsidRDefault="00646324" w:rsidP="0047778F">
      <w:pPr>
        <w:pStyle w:val="Pallinolivello1"/>
        <w:rPr>
          <w:lang w:eastAsia="en-US"/>
        </w:rPr>
      </w:pPr>
      <w:r w:rsidRPr="00D63B78">
        <w:rPr>
          <w:rStyle w:val="NormaleimportanteCarattere"/>
        </w:rPr>
        <w:t>Obbligatorio</w:t>
      </w:r>
      <w:r w:rsidRPr="00D63B78">
        <w:rPr>
          <w:lang w:eastAsia="en-US"/>
        </w:rPr>
        <w:t>, indica se il campo deve essere necessariamente compilato;</w:t>
      </w:r>
    </w:p>
    <w:p w:rsidR="00646324" w:rsidRPr="00D63B78" w:rsidRDefault="00646324" w:rsidP="0047778F">
      <w:pPr>
        <w:pStyle w:val="Pallinolivello1"/>
        <w:rPr>
          <w:lang w:eastAsia="en-US"/>
        </w:rPr>
      </w:pPr>
      <w:r w:rsidRPr="00D63B78">
        <w:rPr>
          <w:rStyle w:val="NormaleimportanteCarattere"/>
        </w:rPr>
        <w:t>Vincolo su valori ammessi</w:t>
      </w:r>
      <w:r w:rsidRPr="00D63B78">
        <w:rPr>
          <w:lang w:eastAsia="en-US"/>
        </w:rPr>
        <w:t xml:space="preserve">, indica se i valori che può assumere il campo sono limitati - ad esempio, devono attenersi ad una </w:t>
      </w:r>
      <w:r>
        <w:rPr>
          <w:lang w:eastAsia="en-US"/>
        </w:rPr>
        <w:t>“L</w:t>
      </w:r>
      <w:r w:rsidRPr="00D63B78">
        <w:rPr>
          <w:lang w:eastAsia="en-US"/>
        </w:rPr>
        <w:t xml:space="preserve">ista </w:t>
      </w:r>
      <w:r>
        <w:rPr>
          <w:lang w:eastAsia="en-US"/>
        </w:rPr>
        <w:t xml:space="preserve">valori ammessi”, ovvero </w:t>
      </w:r>
      <w:r w:rsidRPr="00D63B78">
        <w:rPr>
          <w:lang w:eastAsia="en-US"/>
        </w:rPr>
        <w:t>predeterminata</w:t>
      </w:r>
      <w:r>
        <w:rPr>
          <w:lang w:eastAsia="en-US"/>
        </w:rPr>
        <w:t>,</w:t>
      </w:r>
      <w:r w:rsidRPr="00D63B78">
        <w:rPr>
          <w:lang w:eastAsia="en-US"/>
        </w:rPr>
        <w:t xml:space="preserve"> o ad un’anagrafica - oppure liberi;</w:t>
      </w:r>
    </w:p>
    <w:p w:rsidR="00646324" w:rsidRDefault="00646324" w:rsidP="0047778F">
      <w:pPr>
        <w:pStyle w:val="Pallinolivello1"/>
        <w:rPr>
          <w:lang w:eastAsia="en-US"/>
        </w:rPr>
      </w:pPr>
      <w:r w:rsidRPr="00D63B78">
        <w:rPr>
          <w:rStyle w:val="NormaleimportanteCarattere"/>
        </w:rPr>
        <w:t>Anagrafica di riferimento</w:t>
      </w:r>
      <w:r w:rsidRPr="00D63B78">
        <w:rPr>
          <w:lang w:eastAsia="en-US"/>
        </w:rPr>
        <w:t>, indica l’anagrafica da consultare per valorizzare il campo nel caso in cui il vincolo sui valori ammessi faccia riferimento ad un’anagrafica.</w:t>
      </w:r>
    </w:p>
    <w:p w:rsidR="00646324" w:rsidRDefault="00646324" w:rsidP="00FD0952">
      <w:pPr>
        <w:pStyle w:val="Pallinolivello1"/>
        <w:numPr>
          <w:ilvl w:val="0"/>
          <w:numId w:val="0"/>
        </w:numPr>
        <w:rPr>
          <w:lang w:eastAsia="en-US"/>
        </w:rPr>
      </w:pPr>
    </w:p>
    <w:p w:rsidR="00646324" w:rsidRDefault="00646324" w:rsidP="00FD0952">
      <w:pPr>
        <w:pStyle w:val="Pallinolivello1"/>
        <w:numPr>
          <w:ilvl w:val="0"/>
          <w:numId w:val="0"/>
        </w:numPr>
        <w:rPr>
          <w:lang w:eastAsia="en-US"/>
        </w:rPr>
      </w:pPr>
      <w:r>
        <w:rPr>
          <w:lang w:eastAsia="en-US"/>
        </w:rPr>
        <w:t>Nella presentazione dei tracciati record, per gli opportuni elementi, sono state previste delle note a piè di pagina, allo scopo di fornire un supporto operativo alle Aziende nella loro compilazione. Tali campi sono opportunamente segnalati, nell’ambito del tracciato, attraverso una cornice tratteggiata.</w:t>
      </w:r>
    </w:p>
    <w:p w:rsidR="00646324" w:rsidRDefault="00646324" w:rsidP="003902CF">
      <w:pPr>
        <w:pStyle w:val="Pallinolivello1"/>
        <w:numPr>
          <w:ilvl w:val="0"/>
          <w:numId w:val="0"/>
        </w:numPr>
        <w:rPr>
          <w:lang w:eastAsia="en-US"/>
        </w:rPr>
      </w:pPr>
    </w:p>
    <w:p w:rsidR="00646324" w:rsidRDefault="00646324" w:rsidP="00CA73A9">
      <w:pPr>
        <w:pStyle w:val="Pallinolivello1"/>
        <w:numPr>
          <w:ilvl w:val="0"/>
          <w:numId w:val="0"/>
        </w:numPr>
        <w:rPr>
          <w:lang w:eastAsia="en-US"/>
        </w:rPr>
      </w:pPr>
      <w:r w:rsidRPr="00AB0B9B">
        <w:rPr>
          <w:lang w:eastAsia="en-US"/>
        </w:rPr>
        <w:t xml:space="preserve">E’ necessario che le Aziende procedano alla predisposizione dei tracciati di rilevazione delle informazioni in formato elettronico (estensione file </w:t>
      </w:r>
      <w:r w:rsidRPr="00AB0B9B">
        <w:rPr>
          <w:i/>
          <w:lang w:eastAsia="en-US"/>
        </w:rPr>
        <w:t>xlsx</w:t>
      </w:r>
      <w:r w:rsidRPr="00AB0B9B">
        <w:rPr>
          <w:lang w:eastAsia="en-US"/>
        </w:rPr>
        <w:t>), rispettando le caratteristiche previste per ciascun campo. Dovranno essere prodotti file singoli, per ciascun tracciato e per ciascun contratto previsto dal Sistema NoiPA Sanità.</w:t>
      </w:r>
    </w:p>
    <w:p w:rsidR="00AB0B9B" w:rsidRDefault="00AB0B9B" w:rsidP="00CA73A9">
      <w:pPr>
        <w:pStyle w:val="Pallinolivello1"/>
        <w:numPr>
          <w:ilvl w:val="0"/>
          <w:numId w:val="0"/>
        </w:numPr>
        <w:rPr>
          <w:color w:val="FF0000"/>
          <w:highlight w:val="yellow"/>
          <w:lang w:eastAsia="en-US"/>
        </w:rPr>
      </w:pPr>
    </w:p>
    <w:p w:rsidR="00646324" w:rsidRPr="00AB0B9B" w:rsidRDefault="00646324" w:rsidP="00CA73A9">
      <w:pPr>
        <w:pStyle w:val="Pallinolivello1"/>
        <w:numPr>
          <w:ilvl w:val="0"/>
          <w:numId w:val="0"/>
        </w:numPr>
        <w:rPr>
          <w:lang w:eastAsia="en-US"/>
        </w:rPr>
      </w:pPr>
      <w:r w:rsidRPr="00AB0B9B">
        <w:rPr>
          <w:lang w:eastAsia="en-US"/>
        </w:rPr>
        <w:t xml:space="preserve">La </w:t>
      </w:r>
      <w:r w:rsidRPr="00AB0B9B">
        <w:rPr>
          <w:rStyle w:val="NormaleimportanteCarattere"/>
          <w:lang w:eastAsia="en-US"/>
        </w:rPr>
        <w:t>tassonomia</w:t>
      </w:r>
      <w:r w:rsidRPr="00AB0B9B">
        <w:rPr>
          <w:lang w:eastAsia="en-US"/>
        </w:rPr>
        <w:t xml:space="preserve"> del file sarà così articolata:</w:t>
      </w:r>
    </w:p>
    <w:p w:rsidR="00646324" w:rsidRPr="00AB0B9B" w:rsidRDefault="00646324" w:rsidP="00CA73A9">
      <w:pPr>
        <w:pStyle w:val="Pallinolivello1"/>
        <w:rPr>
          <w:lang w:eastAsia="en-US"/>
        </w:rPr>
      </w:pPr>
      <w:r w:rsidRPr="00AB0B9B">
        <w:rPr>
          <w:lang w:eastAsia="en-US"/>
        </w:rPr>
        <w:lastRenderedPageBreak/>
        <w:t>dal 1° al 6° carattere, occorre riportare il Codice SIS dell’Azienda (es: 120101, per l’ASL RM/A);</w:t>
      </w:r>
    </w:p>
    <w:p w:rsidR="00646324" w:rsidRPr="00AB0B9B" w:rsidRDefault="00646324" w:rsidP="00CA73A9">
      <w:pPr>
        <w:pStyle w:val="Pallinolivello1"/>
        <w:rPr>
          <w:lang w:eastAsia="en-US"/>
        </w:rPr>
      </w:pPr>
      <w:r w:rsidRPr="00AB0B9B">
        <w:rPr>
          <w:lang w:eastAsia="en-US"/>
        </w:rPr>
        <w:t>al 7° carattere, occorre riportare il valore standard “-“;</w:t>
      </w:r>
    </w:p>
    <w:p w:rsidR="00646324" w:rsidRPr="00AB0B9B" w:rsidRDefault="00646324" w:rsidP="00CA73A9">
      <w:pPr>
        <w:pStyle w:val="Pallinolivello1"/>
        <w:rPr>
          <w:lang w:eastAsia="en-US"/>
        </w:rPr>
      </w:pPr>
      <w:r w:rsidRPr="00AB0B9B">
        <w:rPr>
          <w:lang w:eastAsia="en-US"/>
        </w:rPr>
        <w:t>dall’8° al 9° carattere, occorre riportare il codice del contratto</w:t>
      </w:r>
      <w:r w:rsidRPr="00AB0B9B">
        <w:rPr>
          <w:rStyle w:val="Rimandonotaapidipagina"/>
          <w:lang w:eastAsia="en-US"/>
        </w:rPr>
        <w:footnoteReference w:id="1"/>
      </w:r>
      <w:r w:rsidRPr="00AB0B9B">
        <w:rPr>
          <w:lang w:eastAsia="en-US"/>
        </w:rPr>
        <w:t xml:space="preserve"> a cui appartengono i lavoratori per i quali si sta fornendo il tracciato (es: DI, per il Personale Dipendente);</w:t>
      </w:r>
    </w:p>
    <w:p w:rsidR="00646324" w:rsidRPr="00AB0B9B" w:rsidRDefault="00646324" w:rsidP="00CA73A9">
      <w:pPr>
        <w:pStyle w:val="Pallinolivello1"/>
        <w:rPr>
          <w:lang w:eastAsia="en-US"/>
        </w:rPr>
      </w:pPr>
      <w:r w:rsidRPr="00AB0B9B">
        <w:rPr>
          <w:lang w:eastAsia="en-US"/>
        </w:rPr>
        <w:t>al 10° carattere, occorre riportare il valore standard “-“;</w:t>
      </w:r>
    </w:p>
    <w:p w:rsidR="00646324" w:rsidRPr="00AB0B9B" w:rsidRDefault="00646324" w:rsidP="00CA73A9">
      <w:pPr>
        <w:pStyle w:val="Pallinolivello1"/>
        <w:rPr>
          <w:lang w:eastAsia="en-US"/>
        </w:rPr>
      </w:pPr>
      <w:r w:rsidRPr="00AB0B9B">
        <w:rPr>
          <w:lang w:eastAsia="en-US"/>
        </w:rPr>
        <w:t xml:space="preserve">dall’11° al 17° carattere, occorre riportare il codice del tracciato che si sta predisponendo (es: </w:t>
      </w:r>
      <w:r w:rsidR="00413379" w:rsidRPr="00AB0B9B">
        <w:rPr>
          <w:lang w:eastAsia="en-US"/>
        </w:rPr>
        <w:t>IN</w:t>
      </w:r>
      <w:r w:rsidRPr="00AB0B9B">
        <w:rPr>
          <w:lang w:eastAsia="en-US"/>
        </w:rPr>
        <w:t>_</w:t>
      </w:r>
      <w:r w:rsidR="00AB0B9B" w:rsidRPr="00AB0B9B">
        <w:rPr>
          <w:lang w:eastAsia="en-US"/>
        </w:rPr>
        <w:t>LEGI</w:t>
      </w:r>
      <w:r w:rsidRPr="00AB0B9B">
        <w:rPr>
          <w:lang w:eastAsia="en-US"/>
        </w:rPr>
        <w:t>, per il tracciato di rilevazione de</w:t>
      </w:r>
      <w:r w:rsidR="00413379" w:rsidRPr="00AB0B9B">
        <w:rPr>
          <w:lang w:eastAsia="en-US"/>
        </w:rPr>
        <w:t xml:space="preserve">i </w:t>
      </w:r>
      <w:r w:rsidR="00AB0B9B">
        <w:rPr>
          <w:lang w:eastAsia="en-US"/>
        </w:rPr>
        <w:t>Legami generali ed individuali</w:t>
      </w:r>
      <w:r w:rsidRPr="00AB0B9B">
        <w:rPr>
          <w:lang w:eastAsia="en-US"/>
        </w:rPr>
        <w:t>);</w:t>
      </w:r>
    </w:p>
    <w:p w:rsidR="00646324" w:rsidRPr="00AB0B9B" w:rsidRDefault="00646324" w:rsidP="00CA73A9">
      <w:pPr>
        <w:pStyle w:val="Pallinolivello1"/>
        <w:rPr>
          <w:lang w:eastAsia="en-US"/>
        </w:rPr>
      </w:pPr>
      <w:r w:rsidRPr="00AB0B9B">
        <w:rPr>
          <w:lang w:eastAsia="en-US"/>
        </w:rPr>
        <w:t>al 18° carattere, occorre riportare il valore standard “-“;</w:t>
      </w:r>
    </w:p>
    <w:p w:rsidR="00646324" w:rsidRDefault="00646324" w:rsidP="00CA73A9">
      <w:pPr>
        <w:pStyle w:val="Pallinolivello1"/>
        <w:rPr>
          <w:lang w:eastAsia="en-US"/>
        </w:rPr>
      </w:pPr>
      <w:r>
        <w:rPr>
          <w:lang w:eastAsia="en-US"/>
        </w:rPr>
        <w:t xml:space="preserve">dal 19° al 26° carattere, occorre riportare la data di consegna prevista per il tracciato in formato </w:t>
      </w:r>
      <w:proofErr w:type="spellStart"/>
      <w:r>
        <w:rPr>
          <w:lang w:eastAsia="en-US"/>
        </w:rPr>
        <w:t>aaaammgg</w:t>
      </w:r>
      <w:proofErr w:type="spellEnd"/>
      <w:r>
        <w:rPr>
          <w:lang w:eastAsia="en-US"/>
        </w:rPr>
        <w:t xml:space="preserve"> (es:20140331, per il 31 marzo 2014).</w:t>
      </w:r>
    </w:p>
    <w:p w:rsidR="00646324" w:rsidRDefault="00646324" w:rsidP="00CA73A9">
      <w:pPr>
        <w:pStyle w:val="Pallinolivello1"/>
        <w:numPr>
          <w:ilvl w:val="0"/>
          <w:numId w:val="0"/>
        </w:numPr>
        <w:rPr>
          <w:lang w:eastAsia="en-US"/>
        </w:rPr>
      </w:pPr>
    </w:p>
    <w:p w:rsidR="00646324" w:rsidRPr="00AB0B9B" w:rsidRDefault="00646324" w:rsidP="00CA73A9">
      <w:pPr>
        <w:pStyle w:val="Pallinolivello1"/>
        <w:numPr>
          <w:ilvl w:val="0"/>
          <w:numId w:val="0"/>
        </w:numPr>
        <w:rPr>
          <w:lang w:eastAsia="en-US"/>
        </w:rPr>
      </w:pPr>
      <w:r w:rsidRPr="00AB0B9B">
        <w:rPr>
          <w:lang w:eastAsia="en-US"/>
        </w:rPr>
        <w:t xml:space="preserve">A solo titolo di esempio, si consideri la predisposizione del Tracciato di Rilevazione dei </w:t>
      </w:r>
      <w:r w:rsidR="00AB0B9B" w:rsidRPr="00AB0B9B">
        <w:rPr>
          <w:lang w:eastAsia="en-US"/>
        </w:rPr>
        <w:t>Legami generali ed individuali</w:t>
      </w:r>
      <w:r w:rsidRPr="00AB0B9B">
        <w:rPr>
          <w:lang w:eastAsia="en-US"/>
        </w:rPr>
        <w:t>, riferito al Personale Dipendente, da parte della A.S.L. RM/A e consegnato al MEF in data 31/03/2014. Il file sarà denominato:</w:t>
      </w:r>
    </w:p>
    <w:p w:rsidR="00646324" w:rsidRPr="00CA73A9" w:rsidRDefault="00646324" w:rsidP="00CA73A9">
      <w:pPr>
        <w:pStyle w:val="Normaleimportante"/>
        <w:jc w:val="center"/>
        <w:rPr>
          <w:sz w:val="22"/>
          <w:szCs w:val="22"/>
          <w:lang w:eastAsia="en-US"/>
        </w:rPr>
      </w:pPr>
      <w:r w:rsidRPr="00AB0B9B">
        <w:rPr>
          <w:sz w:val="22"/>
          <w:szCs w:val="22"/>
          <w:lang w:eastAsia="en-US"/>
        </w:rPr>
        <w:t>120101-DI-</w:t>
      </w:r>
      <w:r w:rsidR="00413379" w:rsidRPr="00AB0B9B">
        <w:rPr>
          <w:sz w:val="22"/>
          <w:szCs w:val="22"/>
          <w:lang w:eastAsia="en-US"/>
        </w:rPr>
        <w:t>IN_</w:t>
      </w:r>
      <w:r w:rsidR="00AB0B9B" w:rsidRPr="00AB0B9B">
        <w:rPr>
          <w:sz w:val="22"/>
          <w:szCs w:val="22"/>
          <w:lang w:eastAsia="en-US"/>
        </w:rPr>
        <w:t>LEGI</w:t>
      </w:r>
      <w:r w:rsidRPr="00AB0B9B">
        <w:rPr>
          <w:sz w:val="22"/>
          <w:szCs w:val="22"/>
          <w:lang w:eastAsia="en-US"/>
        </w:rPr>
        <w:t>-20140331.xlsx</w:t>
      </w:r>
    </w:p>
    <w:p w:rsidR="00646324" w:rsidRDefault="00646324" w:rsidP="00CA73A9">
      <w:pPr>
        <w:pStyle w:val="Pallinolivello1"/>
        <w:numPr>
          <w:ilvl w:val="0"/>
          <w:numId w:val="0"/>
        </w:numPr>
        <w:rPr>
          <w:lang w:eastAsia="en-US"/>
        </w:rPr>
      </w:pPr>
    </w:p>
    <w:p w:rsidR="00646324" w:rsidRDefault="00646324" w:rsidP="00CA73A9">
      <w:pPr>
        <w:pStyle w:val="Pallinolivello1"/>
        <w:numPr>
          <w:ilvl w:val="0"/>
          <w:numId w:val="0"/>
        </w:numPr>
        <w:rPr>
          <w:lang w:eastAsia="en-US"/>
        </w:rPr>
      </w:pPr>
      <w:r>
        <w:rPr>
          <w:lang w:eastAsia="en-US"/>
        </w:rPr>
        <w:t>A solo scopo esemplificativo, le Aziende potranno far riferimento all’allegato “</w:t>
      </w:r>
      <w:proofErr w:type="spellStart"/>
      <w:r>
        <w:rPr>
          <w:lang w:eastAsia="en-US"/>
        </w:rPr>
        <w:t>NoiPASanità_Tracciati</w:t>
      </w:r>
      <w:proofErr w:type="spellEnd"/>
      <w:r>
        <w:rPr>
          <w:lang w:eastAsia="en-US"/>
        </w:rPr>
        <w:t xml:space="preserve"> recupero </w:t>
      </w:r>
      <w:proofErr w:type="spellStart"/>
      <w:r>
        <w:rPr>
          <w:lang w:eastAsia="en-US"/>
        </w:rPr>
        <w:t>dati_</w:t>
      </w:r>
      <w:r w:rsidR="00F05AEF">
        <w:rPr>
          <w:lang w:eastAsia="en-US"/>
        </w:rPr>
        <w:t>Integrazione</w:t>
      </w:r>
      <w:proofErr w:type="spellEnd"/>
      <w:r w:rsidR="00F05AEF">
        <w:rPr>
          <w:lang w:eastAsia="en-US"/>
        </w:rPr>
        <w:t xml:space="preserve"> HR-AMC</w:t>
      </w:r>
      <w:r>
        <w:rPr>
          <w:lang w:eastAsia="en-US"/>
        </w:rPr>
        <w:t>” nel quale sono riportati - nei diversi fogli di lavoro – le strutture dei tracciati di recupero che occorrerà predisporre.</w:t>
      </w:r>
    </w:p>
    <w:p w:rsidR="00646324" w:rsidRDefault="00646324" w:rsidP="0047778F">
      <w:pPr>
        <w:rPr>
          <w:lang w:eastAsia="en-US"/>
        </w:rPr>
      </w:pPr>
    </w:p>
    <w:p w:rsidR="00646324" w:rsidRPr="00A21897" w:rsidRDefault="00646324" w:rsidP="00F05AEF">
      <w:pPr>
        <w:pStyle w:val="Titolo3"/>
      </w:pPr>
      <w:bookmarkStart w:id="16" w:name="_Toc404085568"/>
      <w:r w:rsidRPr="00A21897">
        <w:t>Anagrafiche a supporto della compilazione dei Tracciati</w:t>
      </w:r>
      <w:bookmarkEnd w:id="16"/>
    </w:p>
    <w:p w:rsidR="00646324" w:rsidRPr="00A21897" w:rsidRDefault="00646324" w:rsidP="00B877A6">
      <w:pPr>
        <w:rPr>
          <w:lang w:eastAsia="en-US"/>
        </w:rPr>
      </w:pPr>
      <w:r w:rsidRPr="00A21897">
        <w:rPr>
          <w:lang w:eastAsia="en-US"/>
        </w:rPr>
        <w:t>Il Capitolo dedicato all’illustrazione delle anagrafiche che le Aziende Sanitarie dovranno impiegare nella compilazione dei tracciati record per l’avvio del Sistema NoiPA Sanità è caratterizzato da un’articolazione interna finalizzata ad illustrare:</w:t>
      </w:r>
    </w:p>
    <w:p w:rsidR="00646324" w:rsidRPr="00A21897" w:rsidRDefault="00646324" w:rsidP="00B42E42">
      <w:pPr>
        <w:pStyle w:val="Pallinolivello1"/>
        <w:rPr>
          <w:lang w:eastAsia="en-US"/>
        </w:rPr>
      </w:pPr>
      <w:r w:rsidRPr="00A21897">
        <w:rPr>
          <w:lang w:eastAsia="en-US"/>
        </w:rPr>
        <w:t xml:space="preserve">un paragrafo dedicato alla presentazione delle anagrafiche che le Aziende Sanitarie dovranno considerare nella compilazione dei tracciati per i propri lavoratori appartenenti ai diversi contratti (cfr. Paragrafo </w:t>
      </w:r>
      <w:r w:rsidR="004C7A5B">
        <w:rPr>
          <w:lang w:eastAsia="en-US"/>
        </w:rPr>
        <w:t>5</w:t>
      </w:r>
      <w:r w:rsidRPr="00A21897">
        <w:rPr>
          <w:lang w:eastAsia="en-US"/>
        </w:rPr>
        <w:t>.1 “Quadro sinottico delle anagrafiche per contratto”);</w:t>
      </w:r>
    </w:p>
    <w:p w:rsidR="00646324" w:rsidRPr="00A21897" w:rsidRDefault="00646324" w:rsidP="00B42E42">
      <w:pPr>
        <w:pStyle w:val="Pallinolivello1"/>
        <w:rPr>
          <w:lang w:eastAsia="en-US"/>
        </w:rPr>
      </w:pPr>
      <w:r w:rsidRPr="00A21897">
        <w:rPr>
          <w:lang w:eastAsia="en-US"/>
        </w:rPr>
        <w:t xml:space="preserve">un paragrafo dedicato alla illustrazione delle anagrafiche, necessarie alla compilazione dei tracciati record a supporto dei Processi di start-up, articolato in sotto paragrafi, ciascuno di essi contenente una descrizione sintetica delle informazioni e delle finalità dell’anagrafica (cfr. Paragrafo </w:t>
      </w:r>
      <w:r w:rsidR="004C7A5B">
        <w:rPr>
          <w:lang w:eastAsia="en-US"/>
        </w:rPr>
        <w:t>5</w:t>
      </w:r>
      <w:r w:rsidRPr="00A21897">
        <w:rPr>
          <w:lang w:eastAsia="en-US"/>
        </w:rPr>
        <w:t>.2 “Descrizione delle Anagrafiche”).</w:t>
      </w:r>
    </w:p>
    <w:p w:rsidR="00646324" w:rsidRDefault="00646324" w:rsidP="00F05AEF">
      <w:pPr>
        <w:pStyle w:val="Titolo4"/>
      </w:pPr>
      <w:r>
        <w:lastRenderedPageBreak/>
        <w:t>Quadro sinottico delle anagrafiche per contratto</w:t>
      </w:r>
    </w:p>
    <w:p w:rsidR="00646324" w:rsidRPr="00966586" w:rsidRDefault="00646324" w:rsidP="00C50CCA">
      <w:pPr>
        <w:pStyle w:val="Pallinolivello1"/>
        <w:numPr>
          <w:ilvl w:val="0"/>
          <w:numId w:val="0"/>
        </w:numPr>
        <w:rPr>
          <w:strike/>
          <w:lang w:eastAsia="en-US"/>
        </w:rPr>
      </w:pPr>
      <w:r w:rsidRPr="00CD353E">
        <w:rPr>
          <w:lang w:eastAsia="en-US"/>
        </w:rPr>
        <w:t>Il presente paragrafo riporta una tabella</w:t>
      </w:r>
      <w:r>
        <w:rPr>
          <w:lang w:eastAsia="en-US"/>
        </w:rPr>
        <w:t xml:space="preserve"> a doppia entrata che evidenzia i contratti, previsti per il personale delle Aziende Sanitarie, per i quali sono presenti le anagrafiche a supporto della predisposizione dei tracciati record.</w:t>
      </w:r>
    </w:p>
    <w:p w:rsidR="00646324" w:rsidRDefault="00646324" w:rsidP="00F05AEF">
      <w:pPr>
        <w:pStyle w:val="Titolo4"/>
      </w:pPr>
      <w:r>
        <w:t>Informazioni a supporto dei Tracciati</w:t>
      </w:r>
    </w:p>
    <w:p w:rsidR="00646324" w:rsidRPr="00E974C0" w:rsidRDefault="00646324" w:rsidP="00966586">
      <w:pPr>
        <w:pStyle w:val="Pallinolivello1"/>
        <w:numPr>
          <w:ilvl w:val="0"/>
          <w:numId w:val="0"/>
        </w:numPr>
        <w:rPr>
          <w:lang w:eastAsia="en-US"/>
        </w:rPr>
      </w:pPr>
      <w:r w:rsidRPr="00AB0B9B">
        <w:rPr>
          <w:lang w:eastAsia="en-US"/>
        </w:rPr>
        <w:t xml:space="preserve">Il presente paragrafo è articolato in diversi sotto paragrafi (cfr. dal </w:t>
      </w:r>
      <w:r w:rsidR="004C7A5B" w:rsidRPr="00AB0B9B">
        <w:rPr>
          <w:lang w:eastAsia="en-US"/>
        </w:rPr>
        <w:t>5</w:t>
      </w:r>
      <w:r w:rsidRPr="00AB0B9B">
        <w:rPr>
          <w:lang w:eastAsia="en-US"/>
        </w:rPr>
        <w:t xml:space="preserve">.2.1 al </w:t>
      </w:r>
      <w:r w:rsidR="004C7A5B" w:rsidRPr="00AB0B9B">
        <w:rPr>
          <w:lang w:eastAsia="en-US"/>
        </w:rPr>
        <w:t>5</w:t>
      </w:r>
      <w:r w:rsidRPr="00AB0B9B">
        <w:rPr>
          <w:lang w:eastAsia="en-US"/>
        </w:rPr>
        <w:t>.2.</w:t>
      </w:r>
      <w:r w:rsidR="00413379" w:rsidRPr="00AB0B9B">
        <w:rPr>
          <w:lang w:eastAsia="en-US"/>
        </w:rPr>
        <w:t>3</w:t>
      </w:r>
      <w:r w:rsidRPr="00AB0B9B">
        <w:rPr>
          <w:lang w:eastAsia="en-US"/>
        </w:rPr>
        <w:t>),</w:t>
      </w:r>
      <w:r w:rsidRPr="00E974C0">
        <w:rPr>
          <w:lang w:eastAsia="en-US"/>
        </w:rPr>
        <w:t xml:space="preserve"> ciascuno dedicato ad una descrizione sintetica delle anagrafiche. </w:t>
      </w:r>
    </w:p>
    <w:p w:rsidR="00646324" w:rsidRPr="00A21897" w:rsidRDefault="00646324" w:rsidP="005D5EFF">
      <w:pPr>
        <w:pStyle w:val="Pallinolivello1"/>
        <w:numPr>
          <w:ilvl w:val="0"/>
          <w:numId w:val="0"/>
        </w:numPr>
        <w:rPr>
          <w:lang w:eastAsia="en-US"/>
        </w:rPr>
      </w:pPr>
    </w:p>
    <w:p w:rsidR="00646324" w:rsidRPr="00B42E42" w:rsidRDefault="00646324" w:rsidP="00A21897">
      <w:pPr>
        <w:pStyle w:val="Pallinolivello1"/>
        <w:numPr>
          <w:ilvl w:val="0"/>
          <w:numId w:val="0"/>
        </w:numPr>
        <w:rPr>
          <w:lang w:eastAsia="en-US"/>
        </w:rPr>
      </w:pPr>
      <w:r w:rsidRPr="00A21897">
        <w:rPr>
          <w:lang w:eastAsia="en-US"/>
        </w:rPr>
        <w:t>Per l’individuazione delle informazioni a supporto dei Tracciati, si rimanda all’allegato “</w:t>
      </w:r>
      <w:r w:rsidRPr="00875D5F">
        <w:rPr>
          <w:lang w:eastAsia="en-US"/>
        </w:rPr>
        <w:t>NoiPA</w:t>
      </w:r>
      <w:r w:rsidR="00384D85" w:rsidRPr="00875D5F">
        <w:rPr>
          <w:lang w:eastAsia="en-US"/>
        </w:rPr>
        <w:t xml:space="preserve"> </w:t>
      </w:r>
      <w:proofErr w:type="spellStart"/>
      <w:r w:rsidRPr="00875D5F">
        <w:rPr>
          <w:lang w:eastAsia="en-US"/>
        </w:rPr>
        <w:t>Sanità_Nomenclatore</w:t>
      </w:r>
      <w:proofErr w:type="spellEnd"/>
      <w:r w:rsidRPr="00875D5F">
        <w:rPr>
          <w:lang w:eastAsia="en-US"/>
        </w:rPr>
        <w:t xml:space="preserve"> Startup </w:t>
      </w:r>
      <w:proofErr w:type="spellStart"/>
      <w:r w:rsidRPr="00875D5F">
        <w:rPr>
          <w:lang w:eastAsia="en-US"/>
        </w:rPr>
        <w:t>Anagrafiche_Area</w:t>
      </w:r>
      <w:proofErr w:type="spellEnd"/>
      <w:r w:rsidR="00875D5F">
        <w:rPr>
          <w:lang w:eastAsia="en-US"/>
        </w:rPr>
        <w:t xml:space="preserve"> </w:t>
      </w:r>
      <w:r w:rsidR="00F05AEF" w:rsidRPr="00875D5F">
        <w:rPr>
          <w:lang w:eastAsia="en-US"/>
        </w:rPr>
        <w:t>Integrazione</w:t>
      </w:r>
      <w:r w:rsidR="00F05AEF">
        <w:rPr>
          <w:lang w:eastAsia="en-US"/>
        </w:rPr>
        <w:t xml:space="preserve"> HR-AMC</w:t>
      </w:r>
      <w:r w:rsidRPr="00A21897">
        <w:rPr>
          <w:lang w:eastAsia="en-US"/>
        </w:rPr>
        <w:t>”, nel quale sono riportate – attraverso i fogli di lavoro specificati in ciascun sotto paragrafo – le anagrafiche necessarie alla compilazione dei tracciati.</w:t>
      </w:r>
    </w:p>
    <w:p w:rsidR="00476383" w:rsidRDefault="00E5166C" w:rsidP="00BC1C59">
      <w:pPr>
        <w:pStyle w:val="Titolo1"/>
      </w:pPr>
      <w:bookmarkStart w:id="17" w:name="_Toc404085569"/>
      <w:r>
        <w:lastRenderedPageBreak/>
        <w:t>Proposta di configurazione standard</w:t>
      </w:r>
      <w:bookmarkEnd w:id="17"/>
    </w:p>
    <w:p w:rsidR="00E5166C" w:rsidRDefault="00E5166C" w:rsidP="00E5166C">
      <w:r>
        <w:t xml:space="preserve">Nell’ambito </w:t>
      </w:r>
      <w:proofErr w:type="spellStart"/>
      <w:r>
        <w:t>deI</w:t>
      </w:r>
      <w:proofErr w:type="spellEnd"/>
      <w:r>
        <w:t xml:space="preserve"> Sistema di Integrazione HR-AMC, NoiPA Sanità introduce la configurazione standard dei Legami Contabili – mediante una proposta – per l’imputazione delle Prime Note Civilistiche in applicazione del Decreto Legge 118/2011, che riclassifica i conti afferenti al costo del personale del SSN per ruolo, contratto (dirigenza medica e veterinaria, dirigenza SPTA e comparto) e natura rapp</w:t>
      </w:r>
      <w:r w:rsidR="008233A3">
        <w:t xml:space="preserve">orto, al fine di distinguere la </w:t>
      </w:r>
      <w:r w:rsidR="008233A3" w:rsidRPr="00F3366C">
        <w:t>durata</w:t>
      </w:r>
      <w:r w:rsidR="00F3366C" w:rsidRPr="00F3366C">
        <w:t xml:space="preserve"> </w:t>
      </w:r>
      <w:r w:rsidR="008233A3" w:rsidRPr="00F3366C">
        <w:t>del</w:t>
      </w:r>
      <w:r w:rsidR="00F3366C" w:rsidRPr="00F3366C">
        <w:t xml:space="preserve"> </w:t>
      </w:r>
      <w:r w:rsidRPr="00F3366C">
        <w:t>contratto</w:t>
      </w:r>
      <w:r>
        <w:t xml:space="preserve"> (a tempo determinato, indeterminato o altro).</w:t>
      </w:r>
    </w:p>
    <w:p w:rsidR="009C0141" w:rsidRDefault="009C0141" w:rsidP="00E5166C"/>
    <w:p w:rsidR="00E5166C" w:rsidRDefault="00E5166C" w:rsidP="00E5166C">
      <w:r>
        <w:t>In questo contesto, le Aziende Sanitarie potranno scegliere se aderire, o meno, alla proposta di configurazione standard dei Legami Contabili.</w:t>
      </w:r>
    </w:p>
    <w:p w:rsidR="00E5166C" w:rsidRDefault="00E5166C" w:rsidP="00E5166C"/>
    <w:p w:rsidR="00E5166C" w:rsidRDefault="00E5166C" w:rsidP="009C0141">
      <w:pPr>
        <w:pStyle w:val="Titolo2"/>
      </w:pPr>
      <w:bookmarkStart w:id="18" w:name="_Toc404085570"/>
      <w:r>
        <w:t>Scelta di adesione alla configurazione standard</w:t>
      </w:r>
      <w:bookmarkEnd w:id="18"/>
    </w:p>
    <w:p w:rsidR="00E5166C" w:rsidRDefault="00E5166C" w:rsidP="00E5166C">
      <w:r>
        <w:t xml:space="preserve">Le Aziende Sanitarie coinvolte nel Sistema NoiPA Sanità potranno esprimere la loro scelta di adesione alla proposta di configurazione standard nell’apposito questionario informativo, </w:t>
      </w:r>
      <w:r w:rsidR="009E1799" w:rsidRPr="009E1799">
        <w:rPr>
          <w:i/>
        </w:rPr>
        <w:t>‘</w:t>
      </w:r>
      <w:r w:rsidRPr="009E1799">
        <w:rPr>
          <w:i/>
        </w:rPr>
        <w:t>Questionario di Adesione al Sistema NoiPA</w:t>
      </w:r>
      <w:r w:rsidR="009E1799" w:rsidRPr="009E1799">
        <w:rPr>
          <w:i/>
        </w:rPr>
        <w:t>’</w:t>
      </w:r>
      <w:r>
        <w:t>, reso disponibile dal MEF nella fase di avvio del sistema.</w:t>
      </w:r>
    </w:p>
    <w:p w:rsidR="00E5166C" w:rsidRDefault="00E5166C" w:rsidP="00E5166C"/>
    <w:p w:rsidR="00E5166C" w:rsidRDefault="00E5166C" w:rsidP="00E5166C">
      <w:r>
        <w:t>La proposta di configurazione dei Legami Contabili del Sistema NoiPA verrà presentata attraverso i seguenti allegati:</w:t>
      </w:r>
    </w:p>
    <w:p w:rsidR="00E5166C" w:rsidRDefault="00E5166C" w:rsidP="009C0141">
      <w:pPr>
        <w:pStyle w:val="Pallinolivello1"/>
      </w:pPr>
      <w:proofErr w:type="spellStart"/>
      <w:r w:rsidRPr="009C0141">
        <w:rPr>
          <w:rStyle w:val="NormaleimportanteCarattere"/>
        </w:rPr>
        <w:t>NoiPA_Legami</w:t>
      </w:r>
      <w:proofErr w:type="spellEnd"/>
      <w:r w:rsidRPr="009C0141">
        <w:rPr>
          <w:rStyle w:val="NormaleimportanteCarattere"/>
        </w:rPr>
        <w:t xml:space="preserve"> Standard.xls</w:t>
      </w:r>
      <w:r>
        <w:t>, contenente le specifiche della configurazione dei legami generali di contabilità civilistica</w:t>
      </w:r>
      <w:r w:rsidR="009E1799">
        <w:t xml:space="preserve"> Il file distingue per contratto gestiti</w:t>
      </w:r>
      <w:r>
        <w:t xml:space="preserve"> dal Sistema NoiPA. I Legami Standard proposti delineano le combinazioni tra l’aggregatore personale e l’aggregatore voci, grazie alle quali sono definite le scritture di contabilità generale, rispetto alla movimentazione del conto dare e del conto avere. </w:t>
      </w:r>
      <w:r w:rsidR="009E1799">
        <w:t>In particolare n</w:t>
      </w:r>
      <w:r>
        <w:t xml:space="preserve">ei Legami Standard, la colonna “Classe Aggregatore Voce” rappresenta il parametro utile per distinguere, nell’ambito di una stessa combinazione tra l’aggregatore personale e l’aggregatore voce, se la scrittura proposta afferisce ad </w:t>
      </w:r>
      <w:r w:rsidR="009E1799">
        <w:t xml:space="preserve">esempio ad </w:t>
      </w:r>
      <w:r>
        <w:t>un Onere Ente (ad es: oneri sociali ente) o ad un Onere Dipendente (ad es: trattenute di legge a carico del dipendente);</w:t>
      </w:r>
    </w:p>
    <w:p w:rsidR="00E5166C" w:rsidRDefault="00E5166C" w:rsidP="009C0141">
      <w:pPr>
        <w:pStyle w:val="Pallinolivello1"/>
      </w:pPr>
      <w:r w:rsidRPr="009C0141">
        <w:rPr>
          <w:rStyle w:val="NormaleimportanteCarattere"/>
        </w:rPr>
        <w:t>NoiPA _Dettaglio_Aggregatore_Voci_Standard.xls</w:t>
      </w:r>
      <w:r>
        <w:t>, contenente il dettaglio delle voci economiche configurate nel sistema di gestione del personale raggruppate secondo un criterio di uniformità di trattamento contabile. Il file presenta un unico foglio di lavoro, all’interno del quale le informazioni anagrafiche sono raggruppate per contratto.</w:t>
      </w:r>
    </w:p>
    <w:p w:rsidR="00E5166C" w:rsidRDefault="00E5166C" w:rsidP="00E5166C"/>
    <w:p w:rsidR="00E5166C" w:rsidRDefault="00E5166C" w:rsidP="00E5166C">
      <w:r>
        <w:t>La configurazione standard de</w:t>
      </w:r>
      <w:r w:rsidR="008233A3">
        <w:t>i</w:t>
      </w:r>
      <w:r>
        <w:t xml:space="preserve"> Legami Contabili può essere “personalizzata” dalle Aziende Sanitarie che intendano rendere maggiormente aderente alla propria organizzazione la proposta del Sistema NoiPA Sanità.</w:t>
      </w:r>
    </w:p>
    <w:p w:rsidR="00E5166C" w:rsidRDefault="00E5166C" w:rsidP="00E5166C"/>
    <w:p w:rsidR="00E5166C" w:rsidRDefault="00E5166C" w:rsidP="00E5166C">
      <w:r>
        <w:lastRenderedPageBreak/>
        <w:t xml:space="preserve">L’attività di personalizzazione della configurazione standard dei legami contabili è resa possibile, nell’ambito del sistema di gestione del personale, attraverso i seguenti </w:t>
      </w:r>
      <w:proofErr w:type="spellStart"/>
      <w:r w:rsidRPr="009C0141">
        <w:rPr>
          <w:i/>
        </w:rPr>
        <w:t>steps</w:t>
      </w:r>
      <w:proofErr w:type="spellEnd"/>
      <w:r>
        <w:t xml:space="preserve"> operativi:</w:t>
      </w:r>
    </w:p>
    <w:p w:rsidR="00E5166C" w:rsidRDefault="00E5166C" w:rsidP="009C0141">
      <w:pPr>
        <w:pStyle w:val="Pallinolivello1"/>
      </w:pPr>
      <w:r>
        <w:t>funzione “</w:t>
      </w:r>
      <w:r w:rsidRPr="009C0141">
        <w:rPr>
          <w:i/>
        </w:rPr>
        <w:t>download</w:t>
      </w:r>
      <w:r>
        <w:t xml:space="preserve">”, in formato </w:t>
      </w:r>
      <w:proofErr w:type="spellStart"/>
      <w:r>
        <w:t>xls</w:t>
      </w:r>
      <w:proofErr w:type="spellEnd"/>
      <w:r>
        <w:t xml:space="preserve">, </w:t>
      </w:r>
      <w:r w:rsidR="00F971FA">
        <w:t>dei file riportanti l</w:t>
      </w:r>
      <w:r>
        <w:t>a configurazione standard;</w:t>
      </w:r>
    </w:p>
    <w:p w:rsidR="00E5166C" w:rsidRDefault="00E5166C" w:rsidP="009C0141">
      <w:pPr>
        <w:pStyle w:val="Pallinolivello1"/>
      </w:pPr>
      <w:r>
        <w:t>aggiornamento della configurazione standard da parte delle Aziende Sanitarie, nel rispetto delle proprie esigenze informative (ad es: aggiornamento dei conti gestionali);</w:t>
      </w:r>
    </w:p>
    <w:p w:rsidR="00E5166C" w:rsidRDefault="00E5166C" w:rsidP="009C0141">
      <w:pPr>
        <w:pStyle w:val="Pallinolivello1"/>
      </w:pPr>
      <w:r>
        <w:t>funzione “</w:t>
      </w:r>
      <w:r w:rsidRPr="009C0141">
        <w:rPr>
          <w:i/>
        </w:rPr>
        <w:t>upload</w:t>
      </w:r>
      <w:r>
        <w:t xml:space="preserve">”, in formato </w:t>
      </w:r>
      <w:proofErr w:type="spellStart"/>
      <w:r>
        <w:t>xls</w:t>
      </w:r>
      <w:proofErr w:type="spellEnd"/>
      <w:r>
        <w:t xml:space="preserve">, </w:t>
      </w:r>
      <w:r w:rsidR="00F971FA">
        <w:t xml:space="preserve">dei file riportanti </w:t>
      </w:r>
      <w:r>
        <w:t>la configurazione standard aggiornata.</w:t>
      </w:r>
    </w:p>
    <w:p w:rsidR="00E5166C" w:rsidRDefault="00E5166C" w:rsidP="00E5166C"/>
    <w:p w:rsidR="00E5166C" w:rsidRPr="00040660" w:rsidRDefault="00E5166C" w:rsidP="00E5166C">
      <w:r w:rsidRPr="00040660">
        <w:t>Infine, tale scelta solleva le Aziende Sanitarie dalla necessità di predisporre e fornire tutti i tracciati di rilevazione delle informazioni, di cui al capitolo 4, ad eccezione di:</w:t>
      </w:r>
    </w:p>
    <w:p w:rsidR="00E5166C" w:rsidRPr="00557F83" w:rsidRDefault="00040660" w:rsidP="001D2BB8">
      <w:pPr>
        <w:pStyle w:val="Paragrafoelenco"/>
        <w:numPr>
          <w:ilvl w:val="0"/>
          <w:numId w:val="7"/>
        </w:numPr>
      </w:pPr>
      <w:r w:rsidRPr="00557F83">
        <w:rPr>
          <w:rStyle w:val="NormaleimportanteCarattere"/>
        </w:rPr>
        <w:t>TL_BENE - Tracciato di Rilevazione dei Beneficiari</w:t>
      </w:r>
      <w:r w:rsidR="00E5166C" w:rsidRPr="00557F83">
        <w:t xml:space="preserve">, </w:t>
      </w:r>
      <w:r w:rsidR="00E5166C" w:rsidRPr="00F3366C">
        <w:t>necessari</w:t>
      </w:r>
      <w:r w:rsidR="009C0141" w:rsidRPr="00F3366C">
        <w:t>o</w:t>
      </w:r>
      <w:r w:rsidR="00F3366C" w:rsidRPr="00F3366C">
        <w:t xml:space="preserve"> </w:t>
      </w:r>
      <w:r w:rsidR="008233A3" w:rsidRPr="00F3366C">
        <w:t>comunque</w:t>
      </w:r>
      <w:r w:rsidR="008233A3" w:rsidRPr="00557F83">
        <w:t xml:space="preserve"> </w:t>
      </w:r>
      <w:r w:rsidR="00E5166C" w:rsidRPr="00557F83">
        <w:t>per censire nel sistema i beneficiari aziendali</w:t>
      </w:r>
      <w:r w:rsidRPr="00557F83">
        <w:t>,</w:t>
      </w:r>
      <w:r w:rsidR="00E5166C" w:rsidRPr="00557F83">
        <w:t xml:space="preserve"> utilizzati specificamente dalle Aziende nell’ambito del sistema amministrativo contabile, siano essi o meno collegati a beneficiari centralizzati (</w:t>
      </w:r>
      <w:r w:rsidR="001B22EB" w:rsidRPr="00557F83">
        <w:t>si rimanda al documento Modello di gestione della fase di start-up del sistema NoiPA - Area Trasversale);</w:t>
      </w:r>
    </w:p>
    <w:p w:rsidR="00E5166C" w:rsidRPr="00557F83" w:rsidRDefault="00E5166C" w:rsidP="00E5166C">
      <w:pPr>
        <w:pStyle w:val="Pallinolivello1"/>
      </w:pPr>
      <w:r w:rsidRPr="00557F83">
        <w:rPr>
          <w:rStyle w:val="NormaleimportanteCarattere"/>
        </w:rPr>
        <w:t>IN_PDCO – Tracciato di Rilevazione del Piano dei Conti</w:t>
      </w:r>
      <w:r w:rsidRPr="00557F83">
        <w:t>, necessari</w:t>
      </w:r>
      <w:r w:rsidR="009C0141" w:rsidRPr="00557F83">
        <w:t>o</w:t>
      </w:r>
      <w:r w:rsidRPr="00557F83">
        <w:t xml:space="preserve"> alla rilevazione </w:t>
      </w:r>
      <w:r w:rsidR="008233A3" w:rsidRPr="00557F83">
        <w:t xml:space="preserve">degli eventuali </w:t>
      </w:r>
      <w:r w:rsidRPr="00557F83">
        <w:t>conti gestionali / fattori produttivi alimentanti la contabilità analitica aziendale (cfr. sotto paragrafo 4.2.2);</w:t>
      </w:r>
    </w:p>
    <w:p w:rsidR="00E5166C" w:rsidRPr="00557F83" w:rsidRDefault="00B23430" w:rsidP="00E5166C">
      <w:pPr>
        <w:pStyle w:val="Pallinolivello1"/>
      </w:pPr>
      <w:r w:rsidRPr="00557F83">
        <w:rPr>
          <w:rStyle w:val="NormaleimportanteCarattere"/>
        </w:rPr>
        <w:t>IN_</w:t>
      </w:r>
      <w:r w:rsidR="00E5166C" w:rsidRPr="00557F83">
        <w:rPr>
          <w:rStyle w:val="NormaleimportanteCarattere"/>
        </w:rPr>
        <w:t>LEGI – Tracciato di Rilevazione dei Legami Generali ed individuali</w:t>
      </w:r>
      <w:r w:rsidR="00E5166C" w:rsidRPr="00557F83">
        <w:t>, necessari</w:t>
      </w:r>
      <w:r w:rsidR="009C0141" w:rsidRPr="00557F83">
        <w:t>o</w:t>
      </w:r>
      <w:r w:rsidR="00E5166C" w:rsidRPr="00557F83">
        <w:t xml:space="preserve"> per reperire </w:t>
      </w:r>
      <w:r w:rsidR="00E5166C" w:rsidRPr="008736EE">
        <w:t xml:space="preserve">le </w:t>
      </w:r>
      <w:r w:rsidR="00384D85" w:rsidRPr="008736EE">
        <w:t>scritture contabili di contabilità analitica (non presenti nella configurazione standard)</w:t>
      </w:r>
      <w:r w:rsidR="00384D85">
        <w:t xml:space="preserve"> e le </w:t>
      </w:r>
      <w:r w:rsidR="008233A3" w:rsidRPr="00557F83">
        <w:t xml:space="preserve">eventuali </w:t>
      </w:r>
      <w:r w:rsidR="00E5166C" w:rsidRPr="00557F83">
        <w:t xml:space="preserve">scritture contabili relative alle voci ad </w:t>
      </w:r>
      <w:proofErr w:type="spellStart"/>
      <w:r w:rsidR="00E5166C" w:rsidRPr="00557F83">
        <w:t>personam</w:t>
      </w:r>
      <w:proofErr w:type="spellEnd"/>
      <w:r w:rsidR="00E5166C" w:rsidRPr="00557F83">
        <w:t xml:space="preserve"> da collegare a singole matricole aziendali, quindi limitatamente ai legami individuali (cfr. sotto paragrafo 4.2.4).</w:t>
      </w:r>
    </w:p>
    <w:p w:rsidR="00E5166C" w:rsidRPr="00557F83" w:rsidRDefault="00E5166C" w:rsidP="00E5166C"/>
    <w:p w:rsidR="00E5166C" w:rsidRPr="00557F83" w:rsidRDefault="00E5166C" w:rsidP="009C0141">
      <w:pPr>
        <w:pStyle w:val="Titolo2"/>
      </w:pPr>
      <w:bookmarkStart w:id="19" w:name="_Toc404085571"/>
      <w:r w:rsidRPr="00557F83">
        <w:t>Scelta di non adesione alla configurazione standard</w:t>
      </w:r>
      <w:bookmarkEnd w:id="19"/>
    </w:p>
    <w:p w:rsidR="00E5166C" w:rsidRPr="00557F83" w:rsidRDefault="00E5166C" w:rsidP="00E5166C">
      <w:r w:rsidRPr="00557F83">
        <w:t>Le Aziende Sanitarie coinvolte nel Sistema NoiPA Sanità potranno esprimere la loro scelta di non adesione alla proposta di configurazione standard nell’apposito questionario informativo, Questionario di Adesione al Sistema NoiPA, reso disponibile dal MEF nella fase di avvio del sistema.</w:t>
      </w:r>
    </w:p>
    <w:p w:rsidR="009C0141" w:rsidRPr="00557F83" w:rsidRDefault="009C0141" w:rsidP="00E5166C"/>
    <w:p w:rsidR="00E5166C" w:rsidRPr="00557F83" w:rsidRDefault="00E5166C" w:rsidP="00E5166C">
      <w:r w:rsidRPr="00557F83">
        <w:t>In questo caso, all’interno del questionario informativo, dovranno essere specificate le seguenti informazioni:</w:t>
      </w:r>
    </w:p>
    <w:p w:rsidR="00E5166C" w:rsidRPr="00557F83" w:rsidRDefault="00E5166C" w:rsidP="009C0141">
      <w:pPr>
        <w:pStyle w:val="Pallinolivello1"/>
      </w:pPr>
      <w:r w:rsidRPr="00557F83">
        <w:t>Criteri di classificazione del personale ai fini della contabilità generale;</w:t>
      </w:r>
    </w:p>
    <w:p w:rsidR="00E5166C" w:rsidRPr="00557F83" w:rsidRDefault="00E5166C" w:rsidP="009C0141">
      <w:pPr>
        <w:pStyle w:val="Pallinolivello1"/>
      </w:pPr>
      <w:r w:rsidRPr="00557F83">
        <w:t>Criteri di classificazione del personale ai fini della contabilità gestionale.</w:t>
      </w:r>
    </w:p>
    <w:p w:rsidR="00E5166C" w:rsidRPr="00557F83" w:rsidRDefault="00E5166C" w:rsidP="00E5166C"/>
    <w:p w:rsidR="00E5166C" w:rsidRPr="00557F83" w:rsidRDefault="00E5166C" w:rsidP="00E5166C">
      <w:r w:rsidRPr="00557F83">
        <w:t>Infine, tale scelta determina per le Aziende Sanitarie la necessità di predisporre e fornire tutti i tracciati di rilevazione di cui al capitolo 4.</w:t>
      </w:r>
    </w:p>
    <w:p w:rsidR="00646324" w:rsidRPr="00557F83" w:rsidRDefault="00646324" w:rsidP="00BC1C59">
      <w:pPr>
        <w:pStyle w:val="Titolo1"/>
      </w:pPr>
      <w:bookmarkStart w:id="20" w:name="_Toc404085572"/>
      <w:r w:rsidRPr="00557F83">
        <w:lastRenderedPageBreak/>
        <w:t>Tracciati di rilevazione a supporto dei Processi</w:t>
      </w:r>
      <w:bookmarkEnd w:id="20"/>
    </w:p>
    <w:p w:rsidR="00646324" w:rsidRPr="00557F83" w:rsidRDefault="00646324" w:rsidP="0034717C">
      <w:pPr>
        <w:pStyle w:val="Pallinolivello1"/>
        <w:numPr>
          <w:ilvl w:val="0"/>
          <w:numId w:val="0"/>
        </w:numPr>
      </w:pPr>
      <w:r w:rsidRPr="00557F83">
        <w:t>Il presente Capitolo ha l’obiettivo di descrivere gli strumenti principali che saranno utilizzati per la produzione dei tracciati record si Start-up del Sistema NoiPA Sanità, applicabili per contratto e contenuto informativo.</w:t>
      </w:r>
    </w:p>
    <w:p w:rsidR="00646324" w:rsidRPr="00557F83" w:rsidRDefault="00646324" w:rsidP="0034717C">
      <w:pPr>
        <w:pStyle w:val="Pallinolivello1"/>
        <w:numPr>
          <w:ilvl w:val="0"/>
          <w:numId w:val="0"/>
        </w:numPr>
      </w:pPr>
    </w:p>
    <w:p w:rsidR="00646324" w:rsidRPr="00557F83" w:rsidRDefault="00646324" w:rsidP="0034717C">
      <w:pPr>
        <w:pStyle w:val="Pallinolivello1"/>
        <w:numPr>
          <w:ilvl w:val="0"/>
          <w:numId w:val="0"/>
        </w:numPr>
      </w:pPr>
      <w:r w:rsidRPr="00557F83">
        <w:t xml:space="preserve">Per l’Area </w:t>
      </w:r>
      <w:r w:rsidR="00F05AEF" w:rsidRPr="00557F83">
        <w:t>Integrazione HR-AMC</w:t>
      </w:r>
      <w:r w:rsidRPr="00557F83">
        <w:t>, è prevista la seguente articolazione di tracciati record:</w:t>
      </w:r>
    </w:p>
    <w:p w:rsidR="00646324" w:rsidRPr="00557F83" w:rsidRDefault="00646324" w:rsidP="00AF37AF">
      <w:pPr>
        <w:pStyle w:val="Pallinolivello1"/>
      </w:pPr>
      <w:r w:rsidRPr="00557F83">
        <w:t>Tracciato di Rilevazione de</w:t>
      </w:r>
      <w:r w:rsidR="00F05AEF" w:rsidRPr="00557F83">
        <w:t>i Beneficiari</w:t>
      </w:r>
      <w:r w:rsidR="00C75FAD" w:rsidRPr="00557F83">
        <w:t xml:space="preserve"> – non è trattato nel presente documento ma nel documento “Modello di gestione della fase di start-up del sistema NoiPA - Area Trasversale”, cui si rimanda </w:t>
      </w:r>
      <w:r w:rsidRPr="00557F83">
        <w:t>;</w:t>
      </w:r>
    </w:p>
    <w:p w:rsidR="00646324" w:rsidRPr="00557F83" w:rsidRDefault="00646324" w:rsidP="00AF37AF">
      <w:pPr>
        <w:pStyle w:val="Pallinolivello1"/>
      </w:pPr>
      <w:r w:rsidRPr="00557F83">
        <w:t>Tracciato di Rilevazione de</w:t>
      </w:r>
      <w:r w:rsidR="00F05AEF" w:rsidRPr="00557F83">
        <w:t>l Piano dei conti</w:t>
      </w:r>
      <w:r w:rsidRPr="00557F83">
        <w:t>;</w:t>
      </w:r>
    </w:p>
    <w:p w:rsidR="004115C6" w:rsidRPr="00E974C0" w:rsidRDefault="004115C6" w:rsidP="00AF37AF">
      <w:pPr>
        <w:pStyle w:val="Pallinolivello1"/>
      </w:pPr>
      <w:r>
        <w:t>Tracciato di Rilevazione Aggregatore Voci – Voci Economiche;</w:t>
      </w:r>
    </w:p>
    <w:p w:rsidR="00AB0B9B" w:rsidRPr="004115C6" w:rsidRDefault="00646324" w:rsidP="004115C6">
      <w:pPr>
        <w:pStyle w:val="Pallinolivello1"/>
      </w:pPr>
      <w:r w:rsidRPr="00E974C0">
        <w:t>Tracciato di Rilevazione de</w:t>
      </w:r>
      <w:r w:rsidR="00F05AEF">
        <w:t>i Legami generali ed individuali</w:t>
      </w:r>
      <w:r w:rsidR="004115C6">
        <w:t>.</w:t>
      </w:r>
    </w:p>
    <w:p w:rsidR="00646324" w:rsidRPr="00E974C0" w:rsidRDefault="00646324" w:rsidP="0034717C">
      <w:pPr>
        <w:pStyle w:val="Pallinolivello1"/>
        <w:numPr>
          <w:ilvl w:val="0"/>
          <w:numId w:val="0"/>
        </w:numPr>
        <w:jc w:val="left"/>
      </w:pPr>
    </w:p>
    <w:p w:rsidR="00646324" w:rsidRDefault="00646324" w:rsidP="00F23337">
      <w:pPr>
        <w:pStyle w:val="Pallinolivello1"/>
        <w:numPr>
          <w:ilvl w:val="0"/>
          <w:numId w:val="0"/>
        </w:numPr>
      </w:pPr>
      <w:r>
        <w:t>I</w:t>
      </w:r>
      <w:r w:rsidRPr="00E974C0">
        <w:t>l presente Capitolo si articola in due paragrafi – presentati di seguito – dedicati, in primo luogo, alla indicazione dei tracciati che dovranno essere compilati dalle Aziende Sanitarie per il proprio personale appartenente ai diversi contratti ed, in secondo luogo, alla descrizione del contenuto informativo dei tracciati appena elencati.</w:t>
      </w:r>
    </w:p>
    <w:p w:rsidR="00646324" w:rsidRDefault="00646324" w:rsidP="00F23337">
      <w:pPr>
        <w:pStyle w:val="Pallinolivello1"/>
        <w:numPr>
          <w:ilvl w:val="0"/>
          <w:numId w:val="0"/>
        </w:numPr>
        <w:sectPr w:rsidR="00646324" w:rsidSect="00644228">
          <w:headerReference w:type="default" r:id="rId14"/>
          <w:footerReference w:type="default" r:id="rId15"/>
          <w:pgSz w:w="11907" w:h="16840" w:code="9"/>
          <w:pgMar w:top="1134" w:right="1134" w:bottom="1701" w:left="1418" w:header="737" w:footer="408" w:gutter="0"/>
          <w:cols w:space="708"/>
          <w:docGrid w:linePitch="360"/>
        </w:sectPr>
      </w:pPr>
    </w:p>
    <w:p w:rsidR="00646324" w:rsidRPr="004F5227" w:rsidRDefault="00646324" w:rsidP="00F05AEF">
      <w:pPr>
        <w:pStyle w:val="Titolo2"/>
      </w:pPr>
      <w:bookmarkStart w:id="21" w:name="_Toc404085573"/>
      <w:r w:rsidRPr="004F5227">
        <w:lastRenderedPageBreak/>
        <w:t>Quadro sinottico dei tracciati per contratto</w:t>
      </w:r>
      <w:bookmarkEnd w:id="21"/>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540"/>
        <w:gridCol w:w="4870"/>
        <w:gridCol w:w="1418"/>
        <w:gridCol w:w="1418"/>
        <w:gridCol w:w="1418"/>
        <w:gridCol w:w="1418"/>
        <w:gridCol w:w="1418"/>
        <w:gridCol w:w="1444"/>
        <w:gridCol w:w="9"/>
      </w:tblGrid>
      <w:tr w:rsidR="00646324" w:rsidTr="00F202DB">
        <w:trPr>
          <w:gridAfter w:val="1"/>
          <w:wAfter w:w="9" w:type="dxa"/>
          <w:trHeight w:val="451"/>
          <w:tblHeader/>
        </w:trPr>
        <w:tc>
          <w:tcPr>
            <w:tcW w:w="6410" w:type="dxa"/>
            <w:gridSpan w:val="2"/>
            <w:vMerge w:val="restart"/>
            <w:shd w:val="clear" w:color="auto" w:fill="003366"/>
            <w:vAlign w:val="center"/>
          </w:tcPr>
          <w:p w:rsidR="00646324" w:rsidRPr="00F202DB" w:rsidRDefault="00646324" w:rsidP="00F202DB">
            <w:pPr>
              <w:jc w:val="center"/>
              <w:rPr>
                <w:b/>
                <w:iCs/>
                <w:color w:val="FFFFFF"/>
              </w:rPr>
            </w:pPr>
            <w:r w:rsidRPr="00F202DB">
              <w:rPr>
                <w:b/>
                <w:iCs/>
                <w:color w:val="FFFFFF"/>
              </w:rPr>
              <w:t>Tracciato di Recupero</w:t>
            </w:r>
          </w:p>
        </w:tc>
        <w:tc>
          <w:tcPr>
            <w:tcW w:w="8534" w:type="dxa"/>
            <w:gridSpan w:val="6"/>
            <w:shd w:val="clear" w:color="auto" w:fill="003366"/>
            <w:vAlign w:val="center"/>
          </w:tcPr>
          <w:p w:rsidR="00646324" w:rsidRPr="00052DCA" w:rsidRDefault="00646324" w:rsidP="00F202DB">
            <w:pPr>
              <w:spacing w:line="240" w:lineRule="auto"/>
              <w:jc w:val="center"/>
              <w:rPr>
                <w:lang w:eastAsia="en-US"/>
              </w:rPr>
            </w:pPr>
            <w:r w:rsidRPr="00F202DB">
              <w:rPr>
                <w:b/>
                <w:iCs/>
                <w:color w:val="FFFFFF"/>
              </w:rPr>
              <w:t>Contratto</w:t>
            </w:r>
          </w:p>
        </w:tc>
      </w:tr>
      <w:tr w:rsidR="00646324" w:rsidRPr="00F202DB" w:rsidTr="00F202DB">
        <w:trPr>
          <w:trHeight w:val="248"/>
          <w:tblHeader/>
        </w:trPr>
        <w:tc>
          <w:tcPr>
            <w:tcW w:w="6410" w:type="dxa"/>
            <w:gridSpan w:val="2"/>
            <w:vMerge/>
            <w:vAlign w:val="center"/>
          </w:tcPr>
          <w:p w:rsidR="00646324" w:rsidRPr="00F202DB" w:rsidRDefault="00646324" w:rsidP="00F202DB">
            <w:pPr>
              <w:spacing w:line="288" w:lineRule="auto"/>
              <w:jc w:val="left"/>
              <w:rPr>
                <w:b/>
                <w:iCs/>
                <w:color w:val="FFFFFF"/>
                <w:sz w:val="18"/>
                <w:szCs w:val="18"/>
              </w:rPr>
            </w:pPr>
          </w:p>
        </w:tc>
        <w:tc>
          <w:tcPr>
            <w:tcW w:w="1418" w:type="dxa"/>
            <w:vMerge w:val="restart"/>
            <w:shd w:val="clear" w:color="auto" w:fill="CCCCCC"/>
            <w:vAlign w:val="center"/>
          </w:tcPr>
          <w:p w:rsidR="00646324" w:rsidRPr="00F202DB" w:rsidRDefault="00646324" w:rsidP="00F202DB">
            <w:pPr>
              <w:spacing w:line="288" w:lineRule="auto"/>
              <w:jc w:val="center"/>
              <w:rPr>
                <w:b/>
                <w:iCs/>
                <w:color w:val="000080"/>
                <w:sz w:val="17"/>
                <w:szCs w:val="17"/>
              </w:rPr>
            </w:pPr>
            <w:r w:rsidRPr="00F202DB">
              <w:rPr>
                <w:b/>
                <w:iCs/>
                <w:color w:val="000080"/>
                <w:sz w:val="17"/>
                <w:szCs w:val="17"/>
              </w:rPr>
              <w:t>Personale</w:t>
            </w:r>
          </w:p>
          <w:p w:rsidR="00646324" w:rsidRPr="00F202DB" w:rsidRDefault="00646324" w:rsidP="00F202DB">
            <w:pPr>
              <w:spacing w:line="288" w:lineRule="auto"/>
              <w:jc w:val="center"/>
              <w:rPr>
                <w:b/>
                <w:iCs/>
                <w:color w:val="000080"/>
                <w:sz w:val="17"/>
                <w:szCs w:val="17"/>
              </w:rPr>
            </w:pPr>
            <w:r w:rsidRPr="00F202DB">
              <w:rPr>
                <w:b/>
                <w:iCs/>
                <w:color w:val="000080"/>
                <w:sz w:val="17"/>
                <w:szCs w:val="17"/>
              </w:rPr>
              <w:t>Dipendente</w:t>
            </w:r>
          </w:p>
        </w:tc>
        <w:tc>
          <w:tcPr>
            <w:tcW w:w="1418" w:type="dxa"/>
            <w:vMerge w:val="restart"/>
            <w:shd w:val="clear" w:color="auto" w:fill="CCCCCC"/>
            <w:vAlign w:val="center"/>
          </w:tcPr>
          <w:p w:rsidR="00646324" w:rsidRPr="00F202DB" w:rsidRDefault="00646324" w:rsidP="00F202DB">
            <w:pPr>
              <w:spacing w:line="288" w:lineRule="auto"/>
              <w:jc w:val="center"/>
              <w:rPr>
                <w:b/>
                <w:iCs/>
                <w:color w:val="000080"/>
                <w:sz w:val="17"/>
                <w:szCs w:val="17"/>
              </w:rPr>
            </w:pPr>
            <w:r w:rsidRPr="00F202DB">
              <w:rPr>
                <w:b/>
                <w:iCs/>
                <w:color w:val="000080"/>
                <w:sz w:val="17"/>
                <w:szCs w:val="17"/>
              </w:rPr>
              <w:t>Specialisti</w:t>
            </w:r>
          </w:p>
          <w:p w:rsidR="00646324" w:rsidRPr="00F202DB" w:rsidRDefault="00646324" w:rsidP="00F202DB">
            <w:pPr>
              <w:spacing w:line="288" w:lineRule="auto"/>
              <w:jc w:val="center"/>
              <w:rPr>
                <w:b/>
                <w:iCs/>
                <w:color w:val="000080"/>
                <w:sz w:val="17"/>
                <w:szCs w:val="17"/>
              </w:rPr>
            </w:pPr>
            <w:r w:rsidRPr="00F202DB">
              <w:rPr>
                <w:b/>
                <w:iCs/>
                <w:color w:val="000080"/>
                <w:sz w:val="17"/>
                <w:szCs w:val="17"/>
              </w:rPr>
              <w:t>Ambulatoriali/</w:t>
            </w:r>
          </w:p>
          <w:p w:rsidR="00646324" w:rsidRPr="00F202DB" w:rsidRDefault="00646324" w:rsidP="00F202DB">
            <w:pPr>
              <w:spacing w:line="288" w:lineRule="auto"/>
              <w:jc w:val="center"/>
              <w:rPr>
                <w:b/>
                <w:iCs/>
                <w:color w:val="000080"/>
                <w:sz w:val="17"/>
                <w:szCs w:val="17"/>
              </w:rPr>
            </w:pPr>
            <w:r w:rsidRPr="00F202DB">
              <w:rPr>
                <w:b/>
                <w:iCs/>
                <w:color w:val="000080"/>
                <w:sz w:val="17"/>
                <w:szCs w:val="17"/>
              </w:rPr>
              <w:t>Professionisti</w:t>
            </w:r>
          </w:p>
        </w:tc>
        <w:tc>
          <w:tcPr>
            <w:tcW w:w="1418" w:type="dxa"/>
            <w:vMerge w:val="restart"/>
            <w:shd w:val="clear" w:color="auto" w:fill="CCCCCC"/>
            <w:vAlign w:val="center"/>
          </w:tcPr>
          <w:p w:rsidR="00646324" w:rsidRPr="00F202DB" w:rsidRDefault="00646324" w:rsidP="00F202DB">
            <w:pPr>
              <w:spacing w:line="288" w:lineRule="auto"/>
              <w:jc w:val="center"/>
              <w:rPr>
                <w:b/>
                <w:iCs/>
                <w:color w:val="000080"/>
                <w:sz w:val="17"/>
                <w:szCs w:val="17"/>
              </w:rPr>
            </w:pPr>
            <w:r w:rsidRPr="00F202DB">
              <w:rPr>
                <w:b/>
                <w:iCs/>
                <w:color w:val="000080"/>
                <w:sz w:val="17"/>
                <w:szCs w:val="17"/>
              </w:rPr>
              <w:t>Medici di</w:t>
            </w:r>
          </w:p>
          <w:p w:rsidR="00646324" w:rsidRPr="00F202DB" w:rsidRDefault="00646324" w:rsidP="00F202DB">
            <w:pPr>
              <w:spacing w:line="288" w:lineRule="auto"/>
              <w:jc w:val="center"/>
              <w:rPr>
                <w:b/>
                <w:iCs/>
                <w:color w:val="000080"/>
                <w:sz w:val="17"/>
                <w:szCs w:val="17"/>
              </w:rPr>
            </w:pPr>
            <w:r w:rsidRPr="00F202DB">
              <w:rPr>
                <w:b/>
                <w:iCs/>
                <w:color w:val="000080"/>
                <w:sz w:val="17"/>
                <w:szCs w:val="17"/>
              </w:rPr>
              <w:t>Continuità Assistenziale</w:t>
            </w:r>
          </w:p>
        </w:tc>
        <w:tc>
          <w:tcPr>
            <w:tcW w:w="1418" w:type="dxa"/>
            <w:vMerge w:val="restart"/>
            <w:shd w:val="clear" w:color="auto" w:fill="CCCCCC"/>
            <w:vAlign w:val="center"/>
          </w:tcPr>
          <w:p w:rsidR="00646324" w:rsidRPr="00F202DB" w:rsidRDefault="00646324" w:rsidP="00F202DB">
            <w:pPr>
              <w:spacing w:line="288" w:lineRule="auto"/>
              <w:jc w:val="center"/>
              <w:rPr>
                <w:b/>
                <w:iCs/>
                <w:color w:val="000080"/>
                <w:sz w:val="17"/>
                <w:szCs w:val="17"/>
              </w:rPr>
            </w:pPr>
            <w:r w:rsidRPr="00F202DB">
              <w:rPr>
                <w:b/>
                <w:iCs/>
                <w:color w:val="000080"/>
                <w:sz w:val="17"/>
                <w:szCs w:val="17"/>
              </w:rPr>
              <w:t>Medici della</w:t>
            </w:r>
          </w:p>
          <w:p w:rsidR="00646324" w:rsidRPr="00F202DB" w:rsidRDefault="00646324" w:rsidP="00F202DB">
            <w:pPr>
              <w:spacing w:line="288" w:lineRule="auto"/>
              <w:jc w:val="center"/>
              <w:rPr>
                <w:b/>
                <w:iCs/>
                <w:color w:val="000080"/>
                <w:sz w:val="17"/>
                <w:szCs w:val="17"/>
              </w:rPr>
            </w:pPr>
            <w:r w:rsidRPr="00F202DB">
              <w:rPr>
                <w:b/>
                <w:iCs/>
                <w:color w:val="000080"/>
                <w:sz w:val="17"/>
                <w:szCs w:val="17"/>
              </w:rPr>
              <w:t>Medicina dei</w:t>
            </w:r>
          </w:p>
          <w:p w:rsidR="00646324" w:rsidRPr="00F202DB" w:rsidRDefault="00646324" w:rsidP="00F202DB">
            <w:pPr>
              <w:spacing w:line="288" w:lineRule="auto"/>
              <w:jc w:val="center"/>
              <w:rPr>
                <w:b/>
                <w:iCs/>
                <w:color w:val="000080"/>
                <w:sz w:val="17"/>
                <w:szCs w:val="17"/>
              </w:rPr>
            </w:pPr>
            <w:r w:rsidRPr="00F202DB">
              <w:rPr>
                <w:b/>
                <w:iCs/>
                <w:color w:val="000080"/>
                <w:sz w:val="17"/>
                <w:szCs w:val="17"/>
              </w:rPr>
              <w:t>Servizi</w:t>
            </w:r>
          </w:p>
        </w:tc>
        <w:tc>
          <w:tcPr>
            <w:tcW w:w="1418" w:type="dxa"/>
            <w:vMerge w:val="restart"/>
            <w:shd w:val="clear" w:color="auto" w:fill="CCCCCC"/>
            <w:vAlign w:val="center"/>
          </w:tcPr>
          <w:p w:rsidR="00646324" w:rsidRPr="00F202DB" w:rsidRDefault="00646324" w:rsidP="00F202DB">
            <w:pPr>
              <w:spacing w:line="288" w:lineRule="auto"/>
              <w:jc w:val="center"/>
              <w:rPr>
                <w:b/>
                <w:iCs/>
                <w:color w:val="000080"/>
                <w:sz w:val="17"/>
                <w:szCs w:val="17"/>
              </w:rPr>
            </w:pPr>
            <w:r w:rsidRPr="00F202DB">
              <w:rPr>
                <w:b/>
                <w:iCs/>
                <w:color w:val="000080"/>
                <w:sz w:val="17"/>
                <w:szCs w:val="17"/>
              </w:rPr>
              <w:t>Collaboratori</w:t>
            </w:r>
          </w:p>
          <w:p w:rsidR="00646324" w:rsidRPr="00F202DB" w:rsidRDefault="00646324" w:rsidP="00F202DB">
            <w:pPr>
              <w:spacing w:line="288" w:lineRule="auto"/>
              <w:jc w:val="center"/>
              <w:rPr>
                <w:b/>
                <w:iCs/>
                <w:color w:val="000080"/>
                <w:sz w:val="17"/>
                <w:szCs w:val="17"/>
              </w:rPr>
            </w:pPr>
            <w:r w:rsidRPr="00F202DB">
              <w:rPr>
                <w:b/>
                <w:iCs/>
                <w:color w:val="000080"/>
                <w:sz w:val="17"/>
                <w:szCs w:val="17"/>
              </w:rPr>
              <w:t>Coordinati</w:t>
            </w:r>
          </w:p>
        </w:tc>
        <w:tc>
          <w:tcPr>
            <w:tcW w:w="1453" w:type="dxa"/>
            <w:gridSpan w:val="2"/>
            <w:vMerge w:val="restart"/>
            <w:shd w:val="clear" w:color="auto" w:fill="CCCCCC"/>
            <w:vAlign w:val="center"/>
          </w:tcPr>
          <w:p w:rsidR="00646324" w:rsidRPr="00F202DB" w:rsidRDefault="00646324" w:rsidP="00F202DB">
            <w:pPr>
              <w:spacing w:line="288" w:lineRule="auto"/>
              <w:jc w:val="center"/>
              <w:rPr>
                <w:b/>
                <w:iCs/>
                <w:color w:val="000080"/>
                <w:sz w:val="17"/>
                <w:szCs w:val="17"/>
              </w:rPr>
            </w:pPr>
            <w:r w:rsidRPr="00F202DB">
              <w:rPr>
                <w:b/>
                <w:iCs/>
                <w:color w:val="000080"/>
                <w:sz w:val="17"/>
                <w:szCs w:val="17"/>
              </w:rPr>
              <w:t>Personale</w:t>
            </w:r>
          </w:p>
          <w:p w:rsidR="00646324" w:rsidRPr="00F202DB" w:rsidRDefault="00646324" w:rsidP="00F202DB">
            <w:pPr>
              <w:spacing w:line="288" w:lineRule="auto"/>
              <w:jc w:val="center"/>
              <w:rPr>
                <w:b/>
                <w:iCs/>
                <w:color w:val="000080"/>
                <w:sz w:val="17"/>
                <w:szCs w:val="17"/>
              </w:rPr>
            </w:pPr>
            <w:r w:rsidRPr="00F202DB">
              <w:rPr>
                <w:b/>
                <w:iCs/>
                <w:color w:val="000080"/>
                <w:sz w:val="17"/>
                <w:szCs w:val="17"/>
              </w:rPr>
              <w:t>Universitario</w:t>
            </w:r>
          </w:p>
        </w:tc>
      </w:tr>
      <w:tr w:rsidR="00646324" w:rsidRPr="00F202DB" w:rsidTr="00F202DB">
        <w:trPr>
          <w:trHeight w:val="520"/>
          <w:tblHeader/>
        </w:trPr>
        <w:tc>
          <w:tcPr>
            <w:tcW w:w="1540" w:type="dxa"/>
            <w:shd w:val="clear" w:color="auto" w:fill="333399"/>
            <w:vAlign w:val="center"/>
          </w:tcPr>
          <w:p w:rsidR="00646324" w:rsidRPr="00F202DB" w:rsidRDefault="00646324" w:rsidP="00F202DB">
            <w:pPr>
              <w:spacing w:line="288" w:lineRule="auto"/>
              <w:jc w:val="left"/>
              <w:rPr>
                <w:b/>
                <w:iCs/>
                <w:color w:val="FFFFFF"/>
                <w:sz w:val="18"/>
                <w:szCs w:val="18"/>
              </w:rPr>
            </w:pPr>
            <w:r w:rsidRPr="00F202DB">
              <w:rPr>
                <w:b/>
                <w:iCs/>
                <w:color w:val="FFFFFF"/>
                <w:sz w:val="18"/>
                <w:szCs w:val="18"/>
              </w:rPr>
              <w:t>Codice</w:t>
            </w:r>
          </w:p>
        </w:tc>
        <w:tc>
          <w:tcPr>
            <w:tcW w:w="4870" w:type="dxa"/>
            <w:shd w:val="clear" w:color="auto" w:fill="333399"/>
            <w:vAlign w:val="center"/>
          </w:tcPr>
          <w:p w:rsidR="00646324" w:rsidRPr="00F202DB" w:rsidRDefault="00646324" w:rsidP="00F202DB">
            <w:pPr>
              <w:spacing w:line="288" w:lineRule="auto"/>
              <w:jc w:val="left"/>
              <w:rPr>
                <w:b/>
                <w:iCs/>
                <w:color w:val="FFFFFF"/>
                <w:sz w:val="18"/>
                <w:szCs w:val="18"/>
              </w:rPr>
            </w:pPr>
            <w:r w:rsidRPr="00F202DB">
              <w:rPr>
                <w:b/>
                <w:iCs/>
                <w:color w:val="FFFFFF"/>
                <w:sz w:val="18"/>
                <w:szCs w:val="18"/>
              </w:rPr>
              <w:t>Denominazione</w:t>
            </w:r>
          </w:p>
        </w:tc>
        <w:tc>
          <w:tcPr>
            <w:tcW w:w="1418" w:type="dxa"/>
            <w:vMerge/>
            <w:shd w:val="clear" w:color="auto" w:fill="CCCCCC"/>
            <w:vAlign w:val="center"/>
          </w:tcPr>
          <w:p w:rsidR="00646324" w:rsidRPr="00F202DB" w:rsidRDefault="00646324" w:rsidP="00F202DB">
            <w:pPr>
              <w:spacing w:line="288" w:lineRule="auto"/>
              <w:jc w:val="center"/>
              <w:rPr>
                <w:b/>
                <w:iCs/>
                <w:color w:val="000080"/>
                <w:sz w:val="17"/>
                <w:szCs w:val="17"/>
              </w:rPr>
            </w:pPr>
          </w:p>
        </w:tc>
        <w:tc>
          <w:tcPr>
            <w:tcW w:w="1418" w:type="dxa"/>
            <w:vMerge/>
            <w:shd w:val="clear" w:color="auto" w:fill="CCCCCC"/>
            <w:vAlign w:val="center"/>
          </w:tcPr>
          <w:p w:rsidR="00646324" w:rsidRPr="00F202DB" w:rsidRDefault="00646324" w:rsidP="00F202DB">
            <w:pPr>
              <w:spacing w:line="288" w:lineRule="auto"/>
              <w:jc w:val="center"/>
              <w:rPr>
                <w:b/>
                <w:iCs/>
                <w:color w:val="000080"/>
                <w:sz w:val="17"/>
                <w:szCs w:val="17"/>
              </w:rPr>
            </w:pPr>
          </w:p>
        </w:tc>
        <w:tc>
          <w:tcPr>
            <w:tcW w:w="1418" w:type="dxa"/>
            <w:vMerge/>
            <w:shd w:val="clear" w:color="auto" w:fill="CCCCCC"/>
            <w:vAlign w:val="center"/>
          </w:tcPr>
          <w:p w:rsidR="00646324" w:rsidRPr="00F202DB" w:rsidRDefault="00646324" w:rsidP="00F202DB">
            <w:pPr>
              <w:spacing w:line="288" w:lineRule="auto"/>
              <w:jc w:val="center"/>
              <w:rPr>
                <w:b/>
                <w:iCs/>
                <w:color w:val="000080"/>
                <w:sz w:val="17"/>
                <w:szCs w:val="17"/>
              </w:rPr>
            </w:pPr>
          </w:p>
        </w:tc>
        <w:tc>
          <w:tcPr>
            <w:tcW w:w="1418" w:type="dxa"/>
            <w:vMerge/>
            <w:shd w:val="clear" w:color="auto" w:fill="CCCCCC"/>
            <w:vAlign w:val="center"/>
          </w:tcPr>
          <w:p w:rsidR="00646324" w:rsidRPr="00F202DB" w:rsidRDefault="00646324" w:rsidP="00F202DB">
            <w:pPr>
              <w:spacing w:line="288" w:lineRule="auto"/>
              <w:jc w:val="center"/>
              <w:rPr>
                <w:b/>
                <w:iCs/>
                <w:color w:val="000080"/>
                <w:sz w:val="17"/>
                <w:szCs w:val="17"/>
              </w:rPr>
            </w:pPr>
          </w:p>
        </w:tc>
        <w:tc>
          <w:tcPr>
            <w:tcW w:w="1418" w:type="dxa"/>
            <w:vMerge/>
            <w:shd w:val="clear" w:color="auto" w:fill="CCCCCC"/>
            <w:vAlign w:val="center"/>
          </w:tcPr>
          <w:p w:rsidR="00646324" w:rsidRPr="00F202DB" w:rsidRDefault="00646324" w:rsidP="00F202DB">
            <w:pPr>
              <w:spacing w:line="288" w:lineRule="auto"/>
              <w:jc w:val="center"/>
              <w:rPr>
                <w:b/>
                <w:iCs/>
                <w:color w:val="000080"/>
                <w:sz w:val="17"/>
                <w:szCs w:val="17"/>
              </w:rPr>
            </w:pPr>
          </w:p>
        </w:tc>
        <w:tc>
          <w:tcPr>
            <w:tcW w:w="1453" w:type="dxa"/>
            <w:gridSpan w:val="2"/>
            <w:vMerge/>
            <w:shd w:val="clear" w:color="auto" w:fill="CCCCCC"/>
            <w:vAlign w:val="center"/>
          </w:tcPr>
          <w:p w:rsidR="00646324" w:rsidRPr="00F202DB" w:rsidRDefault="00646324" w:rsidP="00F202DB">
            <w:pPr>
              <w:spacing w:line="288" w:lineRule="auto"/>
              <w:jc w:val="center"/>
              <w:rPr>
                <w:b/>
                <w:iCs/>
                <w:color w:val="000080"/>
                <w:sz w:val="17"/>
                <w:szCs w:val="17"/>
              </w:rPr>
            </w:pPr>
          </w:p>
        </w:tc>
      </w:tr>
      <w:tr w:rsidR="00AB0B9B" w:rsidTr="001E49E3">
        <w:trPr>
          <w:trHeight w:val="340"/>
        </w:trPr>
        <w:tc>
          <w:tcPr>
            <w:tcW w:w="1540" w:type="dxa"/>
            <w:shd w:val="clear" w:color="auto" w:fill="FFFFFF"/>
            <w:vAlign w:val="center"/>
          </w:tcPr>
          <w:p w:rsidR="00AB0B9B" w:rsidRPr="00F202DB" w:rsidRDefault="00AB0B9B" w:rsidP="00751B96">
            <w:pPr>
              <w:pStyle w:val="Normaleimportante"/>
              <w:rPr>
                <w:sz w:val="18"/>
                <w:szCs w:val="18"/>
              </w:rPr>
            </w:pPr>
            <w:r>
              <w:rPr>
                <w:sz w:val="18"/>
                <w:szCs w:val="18"/>
              </w:rPr>
              <w:t>IN_PDCO</w:t>
            </w:r>
          </w:p>
        </w:tc>
        <w:tc>
          <w:tcPr>
            <w:tcW w:w="4870" w:type="dxa"/>
            <w:shd w:val="clear" w:color="auto" w:fill="FFFFFF"/>
            <w:vAlign w:val="center"/>
          </w:tcPr>
          <w:p w:rsidR="00AB0B9B" w:rsidRPr="00F202DB" w:rsidRDefault="00AB0B9B" w:rsidP="00C82106">
            <w:pPr>
              <w:pStyle w:val="Normaleimportante"/>
              <w:rPr>
                <w:sz w:val="18"/>
                <w:szCs w:val="18"/>
              </w:rPr>
            </w:pPr>
            <w:r>
              <w:rPr>
                <w:sz w:val="18"/>
                <w:szCs w:val="18"/>
              </w:rPr>
              <w:t>Piano dei conti</w:t>
            </w:r>
          </w:p>
        </w:tc>
        <w:tc>
          <w:tcPr>
            <w:tcW w:w="8543" w:type="dxa"/>
            <w:gridSpan w:val="7"/>
            <w:shd w:val="clear" w:color="auto" w:fill="FFFFFF"/>
            <w:tcMar>
              <w:top w:w="45" w:type="dxa"/>
              <w:left w:w="45" w:type="dxa"/>
              <w:bottom w:w="45" w:type="dxa"/>
              <w:right w:w="45" w:type="dxa"/>
            </w:tcMar>
            <w:vAlign w:val="center"/>
          </w:tcPr>
          <w:p w:rsidR="00AB0B9B" w:rsidRPr="00F202DB" w:rsidRDefault="00AB0B9B" w:rsidP="00F202DB">
            <w:pPr>
              <w:jc w:val="center"/>
              <w:rPr>
                <w:sz w:val="16"/>
              </w:rPr>
            </w:pPr>
            <w:r w:rsidRPr="00F202DB">
              <w:rPr>
                <w:b/>
                <w:iCs/>
                <w:color w:val="008000"/>
              </w:rPr>
              <w:sym w:font="Wingdings" w:char="F0FC"/>
            </w:r>
          </w:p>
        </w:tc>
      </w:tr>
      <w:tr w:rsidR="00BA4C89" w:rsidTr="00F202DB">
        <w:trPr>
          <w:trHeight w:val="340"/>
        </w:trPr>
        <w:tc>
          <w:tcPr>
            <w:tcW w:w="1540" w:type="dxa"/>
            <w:shd w:val="clear" w:color="auto" w:fill="FFFFFF"/>
            <w:vAlign w:val="center"/>
          </w:tcPr>
          <w:p w:rsidR="00BA4C89" w:rsidRPr="00F202DB" w:rsidRDefault="00BA4C89" w:rsidP="00751B96">
            <w:pPr>
              <w:pStyle w:val="Normaleimportante"/>
              <w:rPr>
                <w:sz w:val="18"/>
                <w:szCs w:val="18"/>
              </w:rPr>
            </w:pPr>
            <w:r>
              <w:rPr>
                <w:sz w:val="18"/>
                <w:szCs w:val="18"/>
              </w:rPr>
              <w:t>IN_VOGE</w:t>
            </w:r>
          </w:p>
        </w:tc>
        <w:tc>
          <w:tcPr>
            <w:tcW w:w="4870" w:type="dxa"/>
            <w:shd w:val="clear" w:color="auto" w:fill="FFFFFF"/>
            <w:vAlign w:val="center"/>
          </w:tcPr>
          <w:p w:rsidR="00BA4C89" w:rsidRPr="00F202DB" w:rsidRDefault="00BA4C89" w:rsidP="00C82106">
            <w:pPr>
              <w:pStyle w:val="Normaleimportante"/>
              <w:rPr>
                <w:sz w:val="18"/>
                <w:szCs w:val="18"/>
              </w:rPr>
            </w:pPr>
            <w:r>
              <w:rPr>
                <w:sz w:val="18"/>
                <w:szCs w:val="18"/>
              </w:rPr>
              <w:t>Aggregatore voci – Voci Economiche</w:t>
            </w:r>
          </w:p>
        </w:tc>
        <w:tc>
          <w:tcPr>
            <w:tcW w:w="1418" w:type="dxa"/>
            <w:shd w:val="clear" w:color="auto" w:fill="FFFFFF"/>
            <w:tcMar>
              <w:top w:w="45" w:type="dxa"/>
              <w:left w:w="45" w:type="dxa"/>
              <w:bottom w:w="45" w:type="dxa"/>
              <w:right w:w="45" w:type="dxa"/>
            </w:tcMar>
            <w:vAlign w:val="center"/>
          </w:tcPr>
          <w:p w:rsidR="00BA4C89" w:rsidRPr="00F202DB" w:rsidRDefault="00BA4C89" w:rsidP="0011180D">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BA4C89" w:rsidRPr="00F202DB" w:rsidRDefault="00BA4C89" w:rsidP="0011180D">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BA4C89" w:rsidRPr="00F202DB" w:rsidRDefault="00BA4C89" w:rsidP="0011180D">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BA4C89" w:rsidRPr="00F202DB" w:rsidRDefault="00BA4C89" w:rsidP="0011180D">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BA4C89" w:rsidRPr="00F202DB" w:rsidRDefault="00BA4C89" w:rsidP="0011180D">
            <w:pPr>
              <w:jc w:val="center"/>
              <w:rPr>
                <w:sz w:val="16"/>
              </w:rPr>
            </w:pPr>
            <w:r w:rsidRPr="00F202DB">
              <w:rPr>
                <w:b/>
                <w:iCs/>
                <w:color w:val="008000"/>
              </w:rPr>
              <w:sym w:font="Wingdings" w:char="F0FC"/>
            </w:r>
          </w:p>
        </w:tc>
        <w:tc>
          <w:tcPr>
            <w:tcW w:w="1453" w:type="dxa"/>
            <w:gridSpan w:val="2"/>
            <w:shd w:val="clear" w:color="auto" w:fill="FFFFFF"/>
            <w:tcMar>
              <w:top w:w="45" w:type="dxa"/>
              <w:left w:w="45" w:type="dxa"/>
              <w:bottom w:w="45" w:type="dxa"/>
              <w:right w:w="45" w:type="dxa"/>
            </w:tcMar>
            <w:vAlign w:val="center"/>
          </w:tcPr>
          <w:p w:rsidR="00BA4C89" w:rsidRPr="00F202DB" w:rsidRDefault="00BA4C89" w:rsidP="0011180D">
            <w:pPr>
              <w:jc w:val="center"/>
              <w:rPr>
                <w:sz w:val="16"/>
              </w:rPr>
            </w:pPr>
            <w:r w:rsidRPr="00F202DB">
              <w:rPr>
                <w:b/>
                <w:iCs/>
                <w:color w:val="008000"/>
              </w:rPr>
              <w:sym w:font="Wingdings" w:char="F0FC"/>
            </w:r>
          </w:p>
        </w:tc>
      </w:tr>
      <w:tr w:rsidR="00BA4C89" w:rsidTr="00603B9F">
        <w:trPr>
          <w:trHeight w:val="340"/>
        </w:trPr>
        <w:tc>
          <w:tcPr>
            <w:tcW w:w="1540" w:type="dxa"/>
            <w:tcBorders>
              <w:bottom w:val="single" w:sz="4" w:space="0" w:color="808080"/>
            </w:tcBorders>
            <w:shd w:val="clear" w:color="auto" w:fill="FFFFFF"/>
            <w:vAlign w:val="center"/>
          </w:tcPr>
          <w:p w:rsidR="00BA4C89" w:rsidRPr="00F202DB" w:rsidRDefault="00BA4C89" w:rsidP="0011180D">
            <w:pPr>
              <w:pStyle w:val="Normaleimportante"/>
              <w:rPr>
                <w:sz w:val="18"/>
                <w:szCs w:val="18"/>
              </w:rPr>
            </w:pPr>
            <w:r>
              <w:rPr>
                <w:sz w:val="18"/>
                <w:szCs w:val="18"/>
              </w:rPr>
              <w:t>IN_LEGI</w:t>
            </w:r>
          </w:p>
        </w:tc>
        <w:tc>
          <w:tcPr>
            <w:tcW w:w="4870" w:type="dxa"/>
            <w:tcBorders>
              <w:bottom w:val="single" w:sz="4" w:space="0" w:color="808080"/>
            </w:tcBorders>
            <w:shd w:val="clear" w:color="auto" w:fill="FFFFFF"/>
            <w:vAlign w:val="center"/>
          </w:tcPr>
          <w:p w:rsidR="00BA4C89" w:rsidRPr="00F202DB" w:rsidRDefault="00BA4C89" w:rsidP="0011180D">
            <w:pPr>
              <w:pStyle w:val="Normaleimportante"/>
              <w:rPr>
                <w:sz w:val="18"/>
                <w:szCs w:val="18"/>
              </w:rPr>
            </w:pPr>
            <w:r>
              <w:rPr>
                <w:sz w:val="18"/>
                <w:szCs w:val="18"/>
              </w:rPr>
              <w:t>Legami generali ed individuali</w:t>
            </w:r>
          </w:p>
        </w:tc>
        <w:tc>
          <w:tcPr>
            <w:tcW w:w="1418" w:type="dxa"/>
            <w:tcBorders>
              <w:bottom w:val="single" w:sz="4" w:space="0" w:color="808080"/>
            </w:tcBorders>
            <w:shd w:val="clear" w:color="auto" w:fill="FFFFFF"/>
            <w:tcMar>
              <w:top w:w="45" w:type="dxa"/>
              <w:left w:w="45" w:type="dxa"/>
              <w:bottom w:w="45" w:type="dxa"/>
              <w:right w:w="45" w:type="dxa"/>
            </w:tcMar>
            <w:vAlign w:val="center"/>
          </w:tcPr>
          <w:p w:rsidR="00BA4C89" w:rsidRPr="00F202DB" w:rsidRDefault="00BA4C89" w:rsidP="0011180D">
            <w:pPr>
              <w:jc w:val="center"/>
              <w:rPr>
                <w:sz w:val="16"/>
              </w:rPr>
            </w:pPr>
            <w:r w:rsidRPr="00F202DB">
              <w:rPr>
                <w:b/>
                <w:iCs/>
                <w:color w:val="008000"/>
              </w:rPr>
              <w:sym w:font="Wingdings" w:char="F0FC"/>
            </w:r>
          </w:p>
        </w:tc>
        <w:tc>
          <w:tcPr>
            <w:tcW w:w="1418" w:type="dxa"/>
            <w:tcBorders>
              <w:bottom w:val="single" w:sz="4" w:space="0" w:color="808080"/>
            </w:tcBorders>
            <w:shd w:val="clear" w:color="auto" w:fill="FFFFFF"/>
            <w:tcMar>
              <w:top w:w="45" w:type="dxa"/>
              <w:left w:w="45" w:type="dxa"/>
              <w:bottom w:w="45" w:type="dxa"/>
              <w:right w:w="45" w:type="dxa"/>
            </w:tcMar>
            <w:vAlign w:val="center"/>
          </w:tcPr>
          <w:p w:rsidR="00BA4C89" w:rsidRPr="00F202DB" w:rsidRDefault="00BA4C89" w:rsidP="0011180D">
            <w:pPr>
              <w:jc w:val="center"/>
              <w:rPr>
                <w:sz w:val="16"/>
              </w:rPr>
            </w:pPr>
            <w:r w:rsidRPr="00F202DB">
              <w:rPr>
                <w:b/>
                <w:iCs/>
                <w:color w:val="008000"/>
              </w:rPr>
              <w:sym w:font="Wingdings" w:char="F0FC"/>
            </w:r>
          </w:p>
        </w:tc>
        <w:tc>
          <w:tcPr>
            <w:tcW w:w="1418" w:type="dxa"/>
            <w:tcBorders>
              <w:bottom w:val="single" w:sz="4" w:space="0" w:color="808080"/>
            </w:tcBorders>
            <w:shd w:val="clear" w:color="auto" w:fill="FFFFFF"/>
            <w:tcMar>
              <w:top w:w="45" w:type="dxa"/>
              <w:left w:w="45" w:type="dxa"/>
              <w:bottom w:w="45" w:type="dxa"/>
              <w:right w:w="45" w:type="dxa"/>
            </w:tcMar>
            <w:vAlign w:val="center"/>
          </w:tcPr>
          <w:p w:rsidR="00BA4C89" w:rsidRPr="00F202DB" w:rsidRDefault="00BA4C89" w:rsidP="0011180D">
            <w:pPr>
              <w:jc w:val="center"/>
              <w:rPr>
                <w:sz w:val="16"/>
              </w:rPr>
            </w:pPr>
            <w:r w:rsidRPr="00F202DB">
              <w:rPr>
                <w:b/>
                <w:iCs/>
                <w:color w:val="008000"/>
              </w:rPr>
              <w:sym w:font="Wingdings" w:char="F0FC"/>
            </w:r>
          </w:p>
        </w:tc>
        <w:tc>
          <w:tcPr>
            <w:tcW w:w="1418" w:type="dxa"/>
            <w:tcBorders>
              <w:bottom w:val="single" w:sz="4" w:space="0" w:color="808080"/>
            </w:tcBorders>
            <w:shd w:val="clear" w:color="auto" w:fill="FFFFFF"/>
            <w:tcMar>
              <w:top w:w="45" w:type="dxa"/>
              <w:left w:w="45" w:type="dxa"/>
              <w:bottom w:w="45" w:type="dxa"/>
              <w:right w:w="45" w:type="dxa"/>
            </w:tcMar>
            <w:vAlign w:val="center"/>
          </w:tcPr>
          <w:p w:rsidR="00BA4C89" w:rsidRPr="00F202DB" w:rsidRDefault="00BA4C89" w:rsidP="0011180D">
            <w:pPr>
              <w:jc w:val="center"/>
              <w:rPr>
                <w:sz w:val="16"/>
              </w:rPr>
            </w:pPr>
            <w:r w:rsidRPr="00F202DB">
              <w:rPr>
                <w:b/>
                <w:iCs/>
                <w:color w:val="008000"/>
              </w:rPr>
              <w:sym w:font="Wingdings" w:char="F0FC"/>
            </w:r>
          </w:p>
        </w:tc>
        <w:tc>
          <w:tcPr>
            <w:tcW w:w="1418" w:type="dxa"/>
            <w:tcBorders>
              <w:bottom w:val="single" w:sz="4" w:space="0" w:color="808080"/>
            </w:tcBorders>
            <w:shd w:val="clear" w:color="auto" w:fill="FFFFFF"/>
            <w:tcMar>
              <w:top w:w="45" w:type="dxa"/>
              <w:left w:w="45" w:type="dxa"/>
              <w:bottom w:w="45" w:type="dxa"/>
              <w:right w:w="45" w:type="dxa"/>
            </w:tcMar>
            <w:vAlign w:val="center"/>
          </w:tcPr>
          <w:p w:rsidR="00BA4C89" w:rsidRPr="00F202DB" w:rsidRDefault="00BA4C89" w:rsidP="0011180D">
            <w:pPr>
              <w:jc w:val="center"/>
              <w:rPr>
                <w:sz w:val="16"/>
              </w:rPr>
            </w:pPr>
            <w:r w:rsidRPr="00F202DB">
              <w:rPr>
                <w:b/>
                <w:iCs/>
                <w:color w:val="008000"/>
              </w:rPr>
              <w:sym w:font="Wingdings" w:char="F0FC"/>
            </w:r>
          </w:p>
        </w:tc>
        <w:tc>
          <w:tcPr>
            <w:tcW w:w="1453" w:type="dxa"/>
            <w:gridSpan w:val="2"/>
            <w:tcBorders>
              <w:bottom w:val="single" w:sz="4" w:space="0" w:color="808080"/>
            </w:tcBorders>
            <w:shd w:val="clear" w:color="auto" w:fill="FFFFFF"/>
            <w:tcMar>
              <w:top w:w="45" w:type="dxa"/>
              <w:left w:w="45" w:type="dxa"/>
              <w:bottom w:w="45" w:type="dxa"/>
              <w:right w:w="45" w:type="dxa"/>
            </w:tcMar>
            <w:vAlign w:val="center"/>
          </w:tcPr>
          <w:p w:rsidR="00BA4C89" w:rsidRPr="00F202DB" w:rsidRDefault="00BA4C89" w:rsidP="0011180D">
            <w:pPr>
              <w:jc w:val="center"/>
              <w:rPr>
                <w:sz w:val="16"/>
              </w:rPr>
            </w:pPr>
            <w:r w:rsidRPr="00F202DB">
              <w:rPr>
                <w:b/>
                <w:iCs/>
                <w:color w:val="008000"/>
              </w:rPr>
              <w:sym w:font="Wingdings" w:char="F0FC"/>
            </w:r>
          </w:p>
        </w:tc>
      </w:tr>
      <w:tr w:rsidR="00244BE3" w:rsidTr="00603B9F">
        <w:trPr>
          <w:trHeight w:val="340"/>
        </w:trPr>
        <w:tc>
          <w:tcPr>
            <w:tcW w:w="1540" w:type="dxa"/>
            <w:shd w:val="clear" w:color="auto" w:fill="BFBFBF" w:themeFill="background1" w:themeFillShade="BF"/>
            <w:vAlign w:val="center"/>
          </w:tcPr>
          <w:p w:rsidR="00244BE3" w:rsidRDefault="007475BA" w:rsidP="0011180D">
            <w:pPr>
              <w:pStyle w:val="Normaleimportante"/>
              <w:rPr>
                <w:sz w:val="18"/>
                <w:szCs w:val="18"/>
              </w:rPr>
            </w:pPr>
            <w:r>
              <w:rPr>
                <w:sz w:val="18"/>
                <w:szCs w:val="18"/>
              </w:rPr>
              <w:t>TL</w:t>
            </w:r>
            <w:r w:rsidR="00244BE3">
              <w:rPr>
                <w:sz w:val="18"/>
                <w:szCs w:val="18"/>
              </w:rPr>
              <w:t>_BENE</w:t>
            </w:r>
            <w:r w:rsidR="00244BE3">
              <w:rPr>
                <w:rStyle w:val="Rimandonotaapidipagina"/>
                <w:sz w:val="18"/>
                <w:szCs w:val="18"/>
              </w:rPr>
              <w:footnoteReference w:id="2"/>
            </w:r>
          </w:p>
        </w:tc>
        <w:tc>
          <w:tcPr>
            <w:tcW w:w="4870" w:type="dxa"/>
            <w:shd w:val="clear" w:color="auto" w:fill="BFBFBF" w:themeFill="background1" w:themeFillShade="BF"/>
            <w:vAlign w:val="center"/>
          </w:tcPr>
          <w:p w:rsidR="00244BE3" w:rsidRDefault="00244BE3" w:rsidP="0011180D">
            <w:pPr>
              <w:pStyle w:val="Normaleimportante"/>
              <w:rPr>
                <w:sz w:val="18"/>
                <w:szCs w:val="18"/>
              </w:rPr>
            </w:pPr>
            <w:r>
              <w:rPr>
                <w:sz w:val="18"/>
                <w:szCs w:val="18"/>
              </w:rPr>
              <w:t xml:space="preserve">Beneficiari </w:t>
            </w:r>
          </w:p>
        </w:tc>
        <w:tc>
          <w:tcPr>
            <w:tcW w:w="8543" w:type="dxa"/>
            <w:gridSpan w:val="7"/>
            <w:shd w:val="clear" w:color="auto" w:fill="BFBFBF" w:themeFill="background1" w:themeFillShade="BF"/>
            <w:tcMar>
              <w:top w:w="45" w:type="dxa"/>
              <w:left w:w="45" w:type="dxa"/>
              <w:bottom w:w="45" w:type="dxa"/>
              <w:right w:w="45" w:type="dxa"/>
            </w:tcMar>
            <w:vAlign w:val="center"/>
          </w:tcPr>
          <w:p w:rsidR="00244BE3" w:rsidRPr="00F202DB" w:rsidRDefault="00244BE3" w:rsidP="0011180D">
            <w:pPr>
              <w:jc w:val="center"/>
              <w:rPr>
                <w:b/>
                <w:iCs/>
                <w:color w:val="008000"/>
              </w:rPr>
            </w:pPr>
            <w:r w:rsidRPr="00F202DB">
              <w:rPr>
                <w:b/>
                <w:iCs/>
                <w:color w:val="008000"/>
              </w:rPr>
              <w:sym w:font="Wingdings" w:char="F0FC"/>
            </w:r>
          </w:p>
        </w:tc>
      </w:tr>
    </w:tbl>
    <w:p w:rsidR="00646324" w:rsidRPr="00F05AEF" w:rsidRDefault="00646324" w:rsidP="00F05AEF">
      <w:pPr>
        <w:pStyle w:val="Titolo2"/>
      </w:pPr>
      <w:r>
        <w:rPr>
          <w:rStyle w:val="NormaleimportanteCarattere"/>
        </w:rPr>
        <w:br w:type="page"/>
      </w:r>
      <w:bookmarkStart w:id="22" w:name="_Toc404085574"/>
      <w:r w:rsidRPr="00F05AEF">
        <w:rPr>
          <w:rStyle w:val="NormaleimportanteCarattere"/>
          <w:b/>
        </w:rPr>
        <w:lastRenderedPageBreak/>
        <w:t>Descrizione dei tracciati</w:t>
      </w:r>
      <w:bookmarkEnd w:id="22"/>
    </w:p>
    <w:p w:rsidR="00646324" w:rsidRPr="00D63B78" w:rsidRDefault="00F05AEF" w:rsidP="008D3E8E">
      <w:pPr>
        <w:pStyle w:val="Titolo3"/>
      </w:pPr>
      <w:bookmarkStart w:id="23" w:name="_Toc404085575"/>
      <w:r>
        <w:t>IN_</w:t>
      </w:r>
      <w:r w:rsidR="009866EE">
        <w:t>PDCO</w:t>
      </w:r>
      <w:r w:rsidR="00646324">
        <w:t xml:space="preserve"> - </w:t>
      </w:r>
      <w:r w:rsidR="00646324" w:rsidRPr="008B1AB8">
        <w:t xml:space="preserve">Tracciato di Rilevazione </w:t>
      </w:r>
      <w:r w:rsidR="00356F3B">
        <w:t>del Piano dei conti</w:t>
      </w:r>
      <w:bookmarkEnd w:id="23"/>
    </w:p>
    <w:p w:rsidR="00646324" w:rsidRPr="00D63B78" w:rsidRDefault="00646324" w:rsidP="00BA217E">
      <w:pPr>
        <w:pStyle w:val="Normaleimportante"/>
        <w:shd w:val="clear" w:color="auto" w:fill="E0E0E0"/>
        <w:rPr>
          <w:i/>
        </w:rPr>
      </w:pPr>
      <w:r w:rsidRPr="00D63B78">
        <w:rPr>
          <w:i/>
        </w:rPr>
        <w:t>Finalità del tracciato</w:t>
      </w:r>
    </w:p>
    <w:p w:rsidR="00356F3B" w:rsidRPr="001E49E3" w:rsidRDefault="009866EE" w:rsidP="00356F3B">
      <w:pPr>
        <w:rPr>
          <w:lang w:eastAsia="en-US"/>
        </w:rPr>
      </w:pPr>
      <w:r w:rsidRPr="001E49E3">
        <w:rPr>
          <w:lang w:eastAsia="en-US"/>
        </w:rPr>
        <w:t>Il tracciato ha la finalità di raccogliere tutte le informazioni relative ai conti / fattori produttivi in relazione ai soli conti relativi alle scritture contabili del personale reperibili all’interno del Piano / ai Piani in uso in Azienda.</w:t>
      </w:r>
    </w:p>
    <w:p w:rsidR="00356F3B" w:rsidRPr="001E49E3" w:rsidRDefault="00356F3B" w:rsidP="00356F3B">
      <w:pPr>
        <w:rPr>
          <w:lang w:eastAsia="en-US"/>
        </w:rPr>
      </w:pPr>
      <w:r w:rsidRPr="001E49E3">
        <w:rPr>
          <w:lang w:eastAsia="en-US"/>
        </w:rPr>
        <w:t>Il presente tracciato permette, quindi, di rilevare:</w:t>
      </w:r>
    </w:p>
    <w:p w:rsidR="00356F3B" w:rsidRPr="001E49E3" w:rsidRDefault="00356F3B" w:rsidP="004A21FF">
      <w:pPr>
        <w:pStyle w:val="Pallinolivello1"/>
        <w:rPr>
          <w:lang w:eastAsia="en-US"/>
        </w:rPr>
      </w:pPr>
      <w:r w:rsidRPr="001E49E3">
        <w:rPr>
          <w:lang w:eastAsia="en-US"/>
        </w:rPr>
        <w:t>il Piano dei Conti Unico, per le Aziende che adottano un Sistema Unico integrato;</w:t>
      </w:r>
    </w:p>
    <w:p w:rsidR="00356F3B" w:rsidRPr="001E49E3" w:rsidRDefault="00356F3B" w:rsidP="004A21FF">
      <w:pPr>
        <w:pStyle w:val="Pallinolivello1"/>
        <w:rPr>
          <w:lang w:eastAsia="en-US"/>
        </w:rPr>
      </w:pPr>
      <w:r w:rsidRPr="001E49E3">
        <w:rPr>
          <w:lang w:eastAsia="en-US"/>
        </w:rPr>
        <w:t>il Piano dei Conti, per le Aziende che adottano un Sistema Duplice contabile;</w:t>
      </w:r>
    </w:p>
    <w:p w:rsidR="00646324" w:rsidRPr="001E49E3" w:rsidRDefault="00356F3B" w:rsidP="004A21FF">
      <w:pPr>
        <w:pStyle w:val="Pallinolivello1"/>
        <w:rPr>
          <w:lang w:eastAsia="en-US"/>
        </w:rPr>
      </w:pPr>
      <w:r w:rsidRPr="001E49E3">
        <w:rPr>
          <w:lang w:eastAsia="en-US"/>
        </w:rPr>
        <w:t>il Piano dei Fattori Produttivi, per le Aziende che adottano un Sistema Duplice contabile.</w:t>
      </w:r>
    </w:p>
    <w:p w:rsidR="00646324" w:rsidRPr="00D63B78" w:rsidRDefault="00646324" w:rsidP="00BA217E">
      <w:pPr>
        <w:pStyle w:val="Normaleimportante"/>
        <w:shd w:val="clear" w:color="auto" w:fill="E0E0E0"/>
        <w:rPr>
          <w:i/>
        </w:rPr>
      </w:pPr>
      <w:r w:rsidRPr="00D63B78">
        <w:rPr>
          <w:i/>
        </w:rPr>
        <w:t>Campi costitutivi del tracciato</w:t>
      </w:r>
    </w:p>
    <w:tbl>
      <w:tblPr>
        <w:tblW w:w="1499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648"/>
        <w:gridCol w:w="1831"/>
        <w:gridCol w:w="4621"/>
        <w:gridCol w:w="1298"/>
        <w:gridCol w:w="1208"/>
        <w:gridCol w:w="714"/>
        <w:gridCol w:w="1979"/>
        <w:gridCol w:w="2699"/>
      </w:tblGrid>
      <w:tr w:rsidR="00646324" w:rsidRPr="00F202DB" w:rsidTr="004A21FF">
        <w:trPr>
          <w:tblHeader/>
        </w:trPr>
        <w:tc>
          <w:tcPr>
            <w:tcW w:w="648" w:type="dxa"/>
            <w:shd w:val="clear" w:color="auto" w:fill="003366"/>
            <w:tcMar>
              <w:top w:w="11" w:type="dxa"/>
              <w:left w:w="11" w:type="dxa"/>
              <w:bottom w:w="11" w:type="dxa"/>
            </w:tcMar>
            <w:vAlign w:val="center"/>
          </w:tcPr>
          <w:p w:rsidR="00646324" w:rsidRPr="00F202DB" w:rsidRDefault="00646324" w:rsidP="00F202DB">
            <w:pPr>
              <w:spacing w:line="288" w:lineRule="auto"/>
              <w:jc w:val="left"/>
              <w:rPr>
                <w:b/>
                <w:iCs/>
                <w:color w:val="FFFFFF"/>
                <w:sz w:val="18"/>
                <w:szCs w:val="18"/>
              </w:rPr>
            </w:pPr>
            <w:r w:rsidRPr="00F202DB">
              <w:rPr>
                <w:b/>
                <w:iCs/>
                <w:color w:val="FFFFFF"/>
                <w:sz w:val="18"/>
                <w:szCs w:val="18"/>
              </w:rPr>
              <w:t>Cod.</w:t>
            </w:r>
          </w:p>
        </w:tc>
        <w:tc>
          <w:tcPr>
            <w:tcW w:w="1831" w:type="dxa"/>
            <w:shd w:val="clear" w:color="auto" w:fill="003366"/>
            <w:tcMar>
              <w:top w:w="11" w:type="dxa"/>
              <w:left w:w="11" w:type="dxa"/>
              <w:bottom w:w="11" w:type="dxa"/>
            </w:tcMar>
            <w:vAlign w:val="center"/>
          </w:tcPr>
          <w:p w:rsidR="00646324" w:rsidRPr="00F202DB" w:rsidRDefault="00646324" w:rsidP="00F202DB">
            <w:pPr>
              <w:spacing w:line="288" w:lineRule="auto"/>
              <w:jc w:val="left"/>
              <w:rPr>
                <w:b/>
                <w:iCs/>
                <w:color w:val="FFFFFF"/>
                <w:sz w:val="18"/>
                <w:szCs w:val="18"/>
              </w:rPr>
            </w:pPr>
            <w:r w:rsidRPr="00F202DB">
              <w:rPr>
                <w:b/>
                <w:iCs/>
                <w:color w:val="FFFFFF"/>
                <w:sz w:val="18"/>
                <w:szCs w:val="18"/>
              </w:rPr>
              <w:t>Campo</w:t>
            </w:r>
          </w:p>
        </w:tc>
        <w:tc>
          <w:tcPr>
            <w:tcW w:w="4621" w:type="dxa"/>
            <w:shd w:val="clear" w:color="auto" w:fill="003366"/>
            <w:tcMar>
              <w:top w:w="11" w:type="dxa"/>
              <w:left w:w="11" w:type="dxa"/>
              <w:bottom w:w="11" w:type="dxa"/>
            </w:tcMar>
            <w:vAlign w:val="center"/>
          </w:tcPr>
          <w:p w:rsidR="00646324" w:rsidRPr="00F202DB" w:rsidRDefault="00646324" w:rsidP="00F202DB">
            <w:pPr>
              <w:spacing w:line="288" w:lineRule="auto"/>
              <w:jc w:val="left"/>
              <w:rPr>
                <w:b/>
                <w:iCs/>
                <w:color w:val="FFFFFF"/>
                <w:sz w:val="18"/>
                <w:szCs w:val="18"/>
              </w:rPr>
            </w:pPr>
            <w:r w:rsidRPr="00F202DB">
              <w:rPr>
                <w:b/>
                <w:iCs/>
                <w:color w:val="FFFFFF"/>
                <w:sz w:val="18"/>
                <w:szCs w:val="18"/>
              </w:rPr>
              <w:t>Descrizione campo</w:t>
            </w:r>
          </w:p>
        </w:tc>
        <w:tc>
          <w:tcPr>
            <w:tcW w:w="1298" w:type="dxa"/>
            <w:shd w:val="clear" w:color="auto" w:fill="003366"/>
            <w:tcMar>
              <w:top w:w="11" w:type="dxa"/>
              <w:left w:w="11" w:type="dxa"/>
              <w:bottom w:w="11" w:type="dxa"/>
            </w:tcMar>
            <w:vAlign w:val="center"/>
          </w:tcPr>
          <w:p w:rsidR="00646324" w:rsidRPr="00F202DB" w:rsidRDefault="00646324"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1208" w:type="dxa"/>
            <w:shd w:val="clear" w:color="auto" w:fill="003366"/>
            <w:tcMar>
              <w:top w:w="11" w:type="dxa"/>
              <w:left w:w="11" w:type="dxa"/>
              <w:bottom w:w="11" w:type="dxa"/>
            </w:tcMar>
            <w:vAlign w:val="center"/>
          </w:tcPr>
          <w:p w:rsidR="00646324" w:rsidRPr="00F202DB" w:rsidRDefault="00646324" w:rsidP="00F202DB">
            <w:pPr>
              <w:spacing w:line="288" w:lineRule="auto"/>
              <w:jc w:val="left"/>
              <w:rPr>
                <w:b/>
                <w:iCs/>
                <w:color w:val="FFFFFF"/>
                <w:sz w:val="18"/>
                <w:szCs w:val="18"/>
              </w:rPr>
            </w:pPr>
            <w:r w:rsidRPr="00F202DB">
              <w:rPr>
                <w:b/>
                <w:iCs/>
                <w:color w:val="FFFFFF"/>
                <w:sz w:val="18"/>
                <w:szCs w:val="18"/>
              </w:rPr>
              <w:t>Dimensione</w:t>
            </w:r>
          </w:p>
        </w:tc>
        <w:tc>
          <w:tcPr>
            <w:tcW w:w="714" w:type="dxa"/>
            <w:shd w:val="clear" w:color="auto" w:fill="003366"/>
            <w:tcMar>
              <w:top w:w="11" w:type="dxa"/>
              <w:left w:w="11" w:type="dxa"/>
              <w:bottom w:w="11" w:type="dxa"/>
            </w:tcMar>
            <w:vAlign w:val="center"/>
          </w:tcPr>
          <w:p w:rsidR="00646324" w:rsidRPr="00F202DB" w:rsidRDefault="00646324" w:rsidP="00F202DB">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1979" w:type="dxa"/>
            <w:shd w:val="clear" w:color="auto" w:fill="003366"/>
            <w:tcMar>
              <w:top w:w="11" w:type="dxa"/>
              <w:left w:w="11" w:type="dxa"/>
              <w:bottom w:w="11" w:type="dxa"/>
            </w:tcMar>
            <w:vAlign w:val="center"/>
          </w:tcPr>
          <w:p w:rsidR="00646324" w:rsidRPr="00F202DB" w:rsidRDefault="00646324" w:rsidP="00F202DB">
            <w:pPr>
              <w:spacing w:line="288" w:lineRule="auto"/>
              <w:jc w:val="left"/>
              <w:rPr>
                <w:b/>
                <w:iCs/>
                <w:color w:val="FFFFFF"/>
                <w:sz w:val="18"/>
                <w:szCs w:val="18"/>
              </w:rPr>
            </w:pPr>
            <w:r w:rsidRPr="00F202DB">
              <w:rPr>
                <w:b/>
                <w:iCs/>
                <w:color w:val="FFFFFF"/>
                <w:sz w:val="18"/>
                <w:szCs w:val="18"/>
              </w:rPr>
              <w:t>Vincolo su valori ammessi</w:t>
            </w:r>
          </w:p>
        </w:tc>
        <w:tc>
          <w:tcPr>
            <w:tcW w:w="2699" w:type="dxa"/>
            <w:shd w:val="clear" w:color="auto" w:fill="003366"/>
            <w:tcMar>
              <w:top w:w="11" w:type="dxa"/>
              <w:left w:w="11" w:type="dxa"/>
              <w:bottom w:w="11" w:type="dxa"/>
            </w:tcMar>
            <w:vAlign w:val="center"/>
          </w:tcPr>
          <w:p w:rsidR="00646324" w:rsidRPr="00F202DB" w:rsidRDefault="00646324" w:rsidP="00F202DB">
            <w:pPr>
              <w:spacing w:line="288" w:lineRule="auto"/>
              <w:jc w:val="left"/>
              <w:rPr>
                <w:b/>
                <w:iCs/>
                <w:color w:val="FFFFFF"/>
                <w:sz w:val="18"/>
                <w:szCs w:val="18"/>
              </w:rPr>
            </w:pPr>
            <w:r w:rsidRPr="00F202DB">
              <w:rPr>
                <w:b/>
                <w:iCs/>
                <w:color w:val="FFFFFF"/>
                <w:sz w:val="18"/>
                <w:szCs w:val="18"/>
              </w:rPr>
              <w:t>Anagrafica di riferimento</w:t>
            </w:r>
          </w:p>
        </w:tc>
      </w:tr>
      <w:tr w:rsidR="00646324" w:rsidRPr="00F202DB" w:rsidTr="001E49E3">
        <w:trPr>
          <w:trHeight w:hRule="exact" w:val="471"/>
        </w:trPr>
        <w:tc>
          <w:tcPr>
            <w:tcW w:w="648" w:type="dxa"/>
            <w:shd w:val="clear" w:color="auto" w:fill="FFFFFF"/>
            <w:tcMar>
              <w:top w:w="11" w:type="dxa"/>
              <w:left w:w="11" w:type="dxa"/>
              <w:bottom w:w="11" w:type="dxa"/>
            </w:tcMar>
            <w:vAlign w:val="center"/>
          </w:tcPr>
          <w:p w:rsidR="00646324" w:rsidRPr="00F202DB" w:rsidRDefault="00646324" w:rsidP="00F202DB">
            <w:pPr>
              <w:spacing w:line="288" w:lineRule="auto"/>
              <w:jc w:val="left"/>
              <w:rPr>
                <w:iCs/>
                <w:sz w:val="18"/>
                <w:szCs w:val="18"/>
              </w:rPr>
            </w:pPr>
            <w:r w:rsidRPr="00F202DB">
              <w:rPr>
                <w:iCs/>
                <w:sz w:val="18"/>
                <w:szCs w:val="18"/>
              </w:rPr>
              <w:t>01</w:t>
            </w:r>
          </w:p>
        </w:tc>
        <w:tc>
          <w:tcPr>
            <w:tcW w:w="1831" w:type="dxa"/>
            <w:shd w:val="clear" w:color="auto" w:fill="FFFFFF"/>
            <w:tcMar>
              <w:top w:w="11" w:type="dxa"/>
              <w:left w:w="11" w:type="dxa"/>
              <w:bottom w:w="11" w:type="dxa"/>
            </w:tcMar>
            <w:vAlign w:val="center"/>
          </w:tcPr>
          <w:p w:rsidR="00646324" w:rsidRPr="00F202DB" w:rsidRDefault="00646324" w:rsidP="00F202DB">
            <w:pPr>
              <w:spacing w:line="288" w:lineRule="auto"/>
              <w:jc w:val="left"/>
              <w:rPr>
                <w:rFonts w:cs="Arial"/>
                <w:b/>
                <w:color w:val="000000"/>
                <w:sz w:val="18"/>
                <w:szCs w:val="18"/>
              </w:rPr>
            </w:pPr>
            <w:r w:rsidRPr="00F202DB">
              <w:rPr>
                <w:rFonts w:cs="Arial"/>
                <w:b/>
                <w:color w:val="000000"/>
                <w:sz w:val="18"/>
                <w:szCs w:val="18"/>
              </w:rPr>
              <w:t>Codice Azienda</w:t>
            </w:r>
          </w:p>
        </w:tc>
        <w:tc>
          <w:tcPr>
            <w:tcW w:w="4621" w:type="dxa"/>
            <w:shd w:val="clear" w:color="auto" w:fill="FFFFFF"/>
            <w:tcMar>
              <w:top w:w="11" w:type="dxa"/>
              <w:left w:w="11" w:type="dxa"/>
              <w:bottom w:w="11" w:type="dxa"/>
            </w:tcMar>
            <w:vAlign w:val="center"/>
          </w:tcPr>
          <w:p w:rsidR="00646324" w:rsidRPr="00F202DB" w:rsidRDefault="00646324" w:rsidP="00F202DB">
            <w:pPr>
              <w:spacing w:line="288" w:lineRule="auto"/>
              <w:jc w:val="left"/>
              <w:rPr>
                <w:rFonts w:cs="Arial"/>
                <w:color w:val="000000"/>
                <w:sz w:val="18"/>
                <w:szCs w:val="18"/>
              </w:rPr>
            </w:pPr>
            <w:r w:rsidRPr="00F202DB">
              <w:rPr>
                <w:rFonts w:cs="Arial"/>
                <w:color w:val="000000"/>
                <w:sz w:val="18"/>
                <w:szCs w:val="18"/>
              </w:rPr>
              <w:t>Codice SIS</w:t>
            </w:r>
          </w:p>
        </w:tc>
        <w:tc>
          <w:tcPr>
            <w:tcW w:w="1298" w:type="dxa"/>
            <w:shd w:val="clear" w:color="auto" w:fill="FFFFFF"/>
            <w:tcMar>
              <w:top w:w="11" w:type="dxa"/>
              <w:left w:w="11" w:type="dxa"/>
              <w:bottom w:w="11" w:type="dxa"/>
            </w:tcMar>
            <w:vAlign w:val="center"/>
          </w:tcPr>
          <w:p w:rsidR="00646324" w:rsidRPr="00F202DB" w:rsidRDefault="00646324"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646324" w:rsidRPr="00F202DB" w:rsidRDefault="00646324" w:rsidP="00F202DB">
            <w:pPr>
              <w:spacing w:line="288" w:lineRule="auto"/>
              <w:jc w:val="left"/>
              <w:rPr>
                <w:rFonts w:cs="Arial"/>
                <w:color w:val="000000"/>
                <w:sz w:val="18"/>
                <w:szCs w:val="18"/>
              </w:rPr>
            </w:pPr>
            <w:r w:rsidRPr="00F202DB">
              <w:rPr>
                <w:rFonts w:cs="Arial"/>
                <w:color w:val="000000"/>
                <w:sz w:val="18"/>
                <w:szCs w:val="18"/>
              </w:rPr>
              <w:t>= 6</w:t>
            </w:r>
          </w:p>
        </w:tc>
        <w:tc>
          <w:tcPr>
            <w:tcW w:w="714" w:type="dxa"/>
            <w:shd w:val="clear" w:color="auto" w:fill="FFFFFF"/>
            <w:tcMar>
              <w:top w:w="11" w:type="dxa"/>
              <w:left w:w="11" w:type="dxa"/>
              <w:bottom w:w="11" w:type="dxa"/>
            </w:tcMar>
            <w:vAlign w:val="center"/>
          </w:tcPr>
          <w:p w:rsidR="00646324" w:rsidRPr="00F202DB" w:rsidRDefault="00646324"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tcMar>
            <w:vAlign w:val="center"/>
          </w:tcPr>
          <w:p w:rsidR="00646324" w:rsidRPr="00F202DB" w:rsidRDefault="00646324" w:rsidP="00F202DB">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tcMar>
            <w:vAlign w:val="center"/>
          </w:tcPr>
          <w:p w:rsidR="00646324" w:rsidRPr="00F202DB" w:rsidRDefault="00646324"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4A21FF" w:rsidRPr="00F202DB" w:rsidTr="001E49E3">
        <w:trPr>
          <w:trHeight w:hRule="exact" w:val="471"/>
        </w:trPr>
        <w:tc>
          <w:tcPr>
            <w:tcW w:w="648" w:type="dxa"/>
            <w:shd w:val="clear" w:color="auto" w:fill="FFFFFF"/>
            <w:tcMar>
              <w:top w:w="11" w:type="dxa"/>
              <w:left w:w="11" w:type="dxa"/>
              <w:bottom w:w="11" w:type="dxa"/>
            </w:tcMar>
            <w:vAlign w:val="center"/>
          </w:tcPr>
          <w:p w:rsidR="004A21FF" w:rsidRPr="00F202DB" w:rsidRDefault="004A21FF" w:rsidP="00F202DB">
            <w:pPr>
              <w:spacing w:line="288" w:lineRule="auto"/>
              <w:jc w:val="left"/>
              <w:rPr>
                <w:iCs/>
                <w:sz w:val="18"/>
                <w:szCs w:val="18"/>
              </w:rPr>
            </w:pPr>
            <w:r w:rsidRPr="00F202DB">
              <w:rPr>
                <w:iCs/>
                <w:sz w:val="18"/>
                <w:szCs w:val="18"/>
              </w:rPr>
              <w:t>02</w:t>
            </w:r>
          </w:p>
        </w:tc>
        <w:tc>
          <w:tcPr>
            <w:tcW w:w="183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b/>
                <w:color w:val="000000"/>
                <w:sz w:val="18"/>
                <w:szCs w:val="18"/>
              </w:rPr>
            </w:pPr>
            <w:r w:rsidRPr="009A6AFA">
              <w:rPr>
                <w:rFonts w:cs="Arial"/>
                <w:b/>
                <w:color w:val="000000"/>
                <w:sz w:val="18"/>
                <w:szCs w:val="18"/>
              </w:rPr>
              <w:t>Modello Piano</w:t>
            </w:r>
          </w:p>
        </w:tc>
        <w:tc>
          <w:tcPr>
            <w:tcW w:w="462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rFonts w:cs="Arial"/>
                <w:sz w:val="18"/>
                <w:szCs w:val="18"/>
              </w:rPr>
              <w:t>Codice identificativo del piano oggetto di recupero</w:t>
            </w:r>
          </w:p>
        </w:tc>
        <w:tc>
          <w:tcPr>
            <w:tcW w:w="129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AN</w:t>
            </w:r>
          </w:p>
        </w:tc>
        <w:tc>
          <w:tcPr>
            <w:tcW w:w="120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 2</w:t>
            </w:r>
          </w:p>
        </w:tc>
        <w:tc>
          <w:tcPr>
            <w:tcW w:w="714" w:type="dxa"/>
            <w:tcBorders>
              <w:right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Pr>
                <w:rFonts w:cs="Arial"/>
                <w:sz w:val="18"/>
                <w:szCs w:val="18"/>
              </w:rPr>
              <w:t>Lista valori ammessi</w:t>
            </w:r>
            <w:r>
              <w:rPr>
                <w:rStyle w:val="Rimandonotaapidipagina"/>
                <w:sz w:val="18"/>
                <w:szCs w:val="18"/>
              </w:rPr>
              <w:footnoteReference w:id="3"/>
            </w:r>
          </w:p>
        </w:tc>
        <w:tc>
          <w:tcPr>
            <w:tcW w:w="2699" w:type="dxa"/>
            <w:tcBorders>
              <w:left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rFonts w:cs="Arial"/>
                <w:sz w:val="18"/>
                <w:szCs w:val="18"/>
              </w:rPr>
              <w:t>-</w:t>
            </w:r>
          </w:p>
        </w:tc>
      </w:tr>
      <w:tr w:rsidR="004A21FF" w:rsidRPr="00F202DB" w:rsidTr="000533F5">
        <w:trPr>
          <w:trHeight w:hRule="exact" w:val="505"/>
        </w:trPr>
        <w:tc>
          <w:tcPr>
            <w:tcW w:w="648" w:type="dxa"/>
            <w:shd w:val="clear" w:color="auto" w:fill="FFFFFF"/>
            <w:tcMar>
              <w:top w:w="11" w:type="dxa"/>
              <w:left w:w="11" w:type="dxa"/>
              <w:bottom w:w="11" w:type="dxa"/>
            </w:tcMar>
            <w:vAlign w:val="center"/>
          </w:tcPr>
          <w:p w:rsidR="004A21FF" w:rsidRPr="00F202DB" w:rsidRDefault="00306640" w:rsidP="00F202DB">
            <w:pPr>
              <w:spacing w:line="288" w:lineRule="auto"/>
              <w:jc w:val="left"/>
              <w:rPr>
                <w:iCs/>
                <w:sz w:val="18"/>
                <w:szCs w:val="18"/>
              </w:rPr>
            </w:pPr>
            <w:r>
              <w:rPr>
                <w:iCs/>
                <w:sz w:val="18"/>
                <w:szCs w:val="18"/>
              </w:rPr>
              <w:t>03</w:t>
            </w:r>
          </w:p>
        </w:tc>
        <w:tc>
          <w:tcPr>
            <w:tcW w:w="183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b/>
                <w:color w:val="000000"/>
                <w:sz w:val="18"/>
                <w:szCs w:val="18"/>
              </w:rPr>
            </w:pPr>
            <w:r w:rsidRPr="009A6AFA">
              <w:rPr>
                <w:rFonts w:cs="Arial"/>
                <w:b/>
                <w:color w:val="000000"/>
                <w:sz w:val="18"/>
                <w:szCs w:val="18"/>
              </w:rPr>
              <w:t>Tipo Conto</w:t>
            </w:r>
          </w:p>
        </w:tc>
        <w:tc>
          <w:tcPr>
            <w:tcW w:w="462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sz w:val="18"/>
                <w:szCs w:val="18"/>
              </w:rPr>
              <w:t>Codice identificativo del tipo del conto previsto all’interno piano dei conti unico</w:t>
            </w:r>
          </w:p>
        </w:tc>
        <w:tc>
          <w:tcPr>
            <w:tcW w:w="129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AN</w:t>
            </w:r>
          </w:p>
        </w:tc>
        <w:tc>
          <w:tcPr>
            <w:tcW w:w="1208" w:type="dxa"/>
            <w:shd w:val="clear" w:color="auto" w:fill="FFFFFF"/>
            <w:tcMar>
              <w:top w:w="11" w:type="dxa"/>
              <w:left w:w="11" w:type="dxa"/>
              <w:bottom w:w="11" w:type="dxa"/>
            </w:tcMar>
            <w:vAlign w:val="center"/>
          </w:tcPr>
          <w:p w:rsidR="004A21FF" w:rsidRPr="009A6AFA" w:rsidRDefault="00737689" w:rsidP="000C43E4">
            <w:pPr>
              <w:spacing w:line="288" w:lineRule="auto"/>
              <w:jc w:val="left"/>
              <w:rPr>
                <w:rFonts w:cs="Arial"/>
                <w:color w:val="000000"/>
                <w:sz w:val="18"/>
                <w:szCs w:val="18"/>
              </w:rPr>
            </w:pPr>
            <w:r>
              <w:rPr>
                <w:rFonts w:cs="Arial"/>
                <w:color w:val="000000"/>
                <w:sz w:val="18"/>
                <w:szCs w:val="18"/>
              </w:rPr>
              <w:t>=</w:t>
            </w:r>
            <w:r w:rsidR="004A21FF" w:rsidRPr="009A6AFA">
              <w:rPr>
                <w:rFonts w:cs="Arial"/>
                <w:color w:val="000000"/>
                <w:sz w:val="18"/>
                <w:szCs w:val="18"/>
              </w:rPr>
              <w:t>2</w:t>
            </w:r>
          </w:p>
        </w:tc>
        <w:tc>
          <w:tcPr>
            <w:tcW w:w="714" w:type="dxa"/>
            <w:tcBorders>
              <w:right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Pr>
                <w:rFonts w:cs="Arial"/>
                <w:sz w:val="18"/>
                <w:szCs w:val="18"/>
              </w:rPr>
              <w:t>Lista valori ammessi</w:t>
            </w:r>
            <w:r>
              <w:rPr>
                <w:rStyle w:val="Rimandonotaapidipagina"/>
                <w:sz w:val="18"/>
                <w:szCs w:val="18"/>
              </w:rPr>
              <w:footnoteReference w:id="4"/>
            </w:r>
          </w:p>
        </w:tc>
        <w:tc>
          <w:tcPr>
            <w:tcW w:w="2699" w:type="dxa"/>
            <w:tcBorders>
              <w:left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rFonts w:cs="Arial"/>
                <w:sz w:val="18"/>
                <w:szCs w:val="18"/>
              </w:rPr>
              <w:t>-</w:t>
            </w:r>
          </w:p>
        </w:tc>
      </w:tr>
      <w:tr w:rsidR="004A21FF" w:rsidRPr="00F202DB" w:rsidTr="000533F5">
        <w:trPr>
          <w:trHeight w:hRule="exact" w:val="471"/>
        </w:trPr>
        <w:tc>
          <w:tcPr>
            <w:tcW w:w="648" w:type="dxa"/>
            <w:shd w:val="clear" w:color="auto" w:fill="FFFFFF"/>
            <w:tcMar>
              <w:top w:w="11" w:type="dxa"/>
              <w:left w:w="11" w:type="dxa"/>
              <w:bottom w:w="11" w:type="dxa"/>
            </w:tcMar>
            <w:vAlign w:val="center"/>
          </w:tcPr>
          <w:p w:rsidR="004A21FF" w:rsidRPr="00F202DB" w:rsidRDefault="00306640" w:rsidP="00F202DB">
            <w:pPr>
              <w:spacing w:line="288" w:lineRule="auto"/>
              <w:jc w:val="left"/>
              <w:rPr>
                <w:iCs/>
                <w:sz w:val="18"/>
                <w:szCs w:val="18"/>
              </w:rPr>
            </w:pPr>
            <w:r>
              <w:rPr>
                <w:iCs/>
                <w:sz w:val="18"/>
                <w:szCs w:val="18"/>
              </w:rPr>
              <w:lastRenderedPageBreak/>
              <w:t>04</w:t>
            </w:r>
          </w:p>
        </w:tc>
        <w:tc>
          <w:tcPr>
            <w:tcW w:w="183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b/>
                <w:color w:val="000000"/>
                <w:sz w:val="18"/>
                <w:szCs w:val="18"/>
              </w:rPr>
            </w:pPr>
            <w:r w:rsidRPr="009A6AFA">
              <w:rPr>
                <w:rFonts w:cs="Arial"/>
                <w:b/>
                <w:color w:val="000000"/>
                <w:sz w:val="18"/>
                <w:szCs w:val="18"/>
              </w:rPr>
              <w:t>Conto / Fattore Produttivo</w:t>
            </w:r>
          </w:p>
        </w:tc>
        <w:tc>
          <w:tcPr>
            <w:tcW w:w="462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sz w:val="18"/>
                <w:szCs w:val="18"/>
              </w:rPr>
              <w:t>Codice identificativo del conto / fattore produttivo previsto all’interno del piano</w:t>
            </w:r>
          </w:p>
        </w:tc>
        <w:tc>
          <w:tcPr>
            <w:tcW w:w="129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AN</w:t>
            </w:r>
          </w:p>
        </w:tc>
        <w:tc>
          <w:tcPr>
            <w:tcW w:w="120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proofErr w:type="spellStart"/>
            <w:r w:rsidRPr="009A6AFA">
              <w:rPr>
                <w:rFonts w:cs="Arial"/>
                <w:color w:val="000000"/>
                <w:sz w:val="18"/>
                <w:szCs w:val="18"/>
              </w:rPr>
              <w:t>max</w:t>
            </w:r>
            <w:proofErr w:type="spellEnd"/>
            <w:r w:rsidRPr="009A6AFA">
              <w:rPr>
                <w:rFonts w:cs="Arial"/>
                <w:color w:val="000000"/>
                <w:sz w:val="18"/>
                <w:szCs w:val="18"/>
              </w:rPr>
              <w:t xml:space="preserve"> 15</w:t>
            </w:r>
          </w:p>
        </w:tc>
        <w:tc>
          <w:tcPr>
            <w:tcW w:w="714" w:type="dxa"/>
            <w:tcBorders>
              <w:right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tcMar>
            <w:vAlign w:val="center"/>
          </w:tcPr>
          <w:p w:rsidR="004A21FF" w:rsidRPr="009A6AFA" w:rsidRDefault="009F7E83" w:rsidP="000C43E4">
            <w:pPr>
              <w:spacing w:line="288" w:lineRule="auto"/>
              <w:jc w:val="left"/>
              <w:rPr>
                <w:rFonts w:cs="Arial"/>
                <w:sz w:val="18"/>
                <w:szCs w:val="18"/>
              </w:rPr>
            </w:pPr>
            <w:r>
              <w:rPr>
                <w:rFonts w:cs="Arial"/>
                <w:sz w:val="18"/>
                <w:szCs w:val="18"/>
              </w:rPr>
              <w:t>Lista valori ammessi</w:t>
            </w:r>
            <w:r>
              <w:rPr>
                <w:rStyle w:val="Rimandonotaapidipagina"/>
                <w:sz w:val="18"/>
                <w:szCs w:val="18"/>
              </w:rPr>
              <w:footnoteReference w:id="5"/>
            </w:r>
          </w:p>
        </w:tc>
        <w:tc>
          <w:tcPr>
            <w:tcW w:w="2699" w:type="dxa"/>
            <w:tcBorders>
              <w:left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rFonts w:cs="Arial"/>
                <w:sz w:val="18"/>
                <w:szCs w:val="18"/>
              </w:rPr>
              <w:t>-</w:t>
            </w:r>
          </w:p>
        </w:tc>
      </w:tr>
      <w:tr w:rsidR="004A21FF" w:rsidRPr="00F202DB" w:rsidTr="000533F5">
        <w:trPr>
          <w:trHeight w:hRule="exact" w:val="503"/>
        </w:trPr>
        <w:tc>
          <w:tcPr>
            <w:tcW w:w="648" w:type="dxa"/>
            <w:shd w:val="clear" w:color="auto" w:fill="FFFFFF"/>
            <w:tcMar>
              <w:top w:w="11" w:type="dxa"/>
              <w:left w:w="11" w:type="dxa"/>
              <w:bottom w:w="11" w:type="dxa"/>
            </w:tcMar>
            <w:vAlign w:val="center"/>
          </w:tcPr>
          <w:p w:rsidR="004A21FF" w:rsidRPr="00F202DB" w:rsidRDefault="00306640" w:rsidP="00F202DB">
            <w:pPr>
              <w:spacing w:line="288" w:lineRule="auto"/>
              <w:jc w:val="left"/>
              <w:rPr>
                <w:iCs/>
                <w:sz w:val="18"/>
                <w:szCs w:val="18"/>
              </w:rPr>
            </w:pPr>
            <w:r>
              <w:rPr>
                <w:iCs/>
                <w:sz w:val="18"/>
                <w:szCs w:val="18"/>
              </w:rPr>
              <w:t>05</w:t>
            </w:r>
          </w:p>
        </w:tc>
        <w:tc>
          <w:tcPr>
            <w:tcW w:w="183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b/>
                <w:color w:val="000000"/>
                <w:sz w:val="18"/>
                <w:szCs w:val="18"/>
              </w:rPr>
            </w:pPr>
            <w:r w:rsidRPr="009A6AFA">
              <w:rPr>
                <w:rFonts w:cs="Arial"/>
                <w:b/>
                <w:color w:val="000000"/>
                <w:sz w:val="18"/>
                <w:szCs w:val="18"/>
              </w:rPr>
              <w:t>Descrizione Conto / Fattore Produttivo</w:t>
            </w:r>
          </w:p>
        </w:tc>
        <w:tc>
          <w:tcPr>
            <w:tcW w:w="462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rFonts w:cs="Arial"/>
                <w:sz w:val="18"/>
                <w:szCs w:val="18"/>
              </w:rPr>
              <w:t>Denominazione del conto / fattore produttivo previsto all’interno del piano</w:t>
            </w:r>
          </w:p>
        </w:tc>
        <w:tc>
          <w:tcPr>
            <w:tcW w:w="129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AN</w:t>
            </w:r>
          </w:p>
        </w:tc>
        <w:tc>
          <w:tcPr>
            <w:tcW w:w="120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proofErr w:type="spellStart"/>
            <w:r w:rsidRPr="009A6AFA">
              <w:rPr>
                <w:rFonts w:cs="Arial"/>
                <w:color w:val="000000"/>
                <w:sz w:val="18"/>
                <w:szCs w:val="18"/>
              </w:rPr>
              <w:t>max</w:t>
            </w:r>
            <w:proofErr w:type="spellEnd"/>
            <w:r w:rsidRPr="009A6AFA">
              <w:rPr>
                <w:rFonts w:cs="Arial"/>
                <w:color w:val="000000"/>
                <w:sz w:val="18"/>
                <w:szCs w:val="18"/>
              </w:rPr>
              <w:t xml:space="preserve"> 200</w:t>
            </w:r>
          </w:p>
        </w:tc>
        <w:tc>
          <w:tcPr>
            <w:tcW w:w="714"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SI</w:t>
            </w:r>
          </w:p>
        </w:tc>
        <w:tc>
          <w:tcPr>
            <w:tcW w:w="1979" w:type="dxa"/>
            <w:tcBorders>
              <w:top w:val="dashSmallGap" w:sz="8" w:space="0" w:color="000080"/>
              <w:bottom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rFonts w:cs="Arial"/>
                <w:sz w:val="18"/>
                <w:szCs w:val="18"/>
              </w:rPr>
              <w:t>-</w:t>
            </w:r>
          </w:p>
        </w:tc>
        <w:tc>
          <w:tcPr>
            <w:tcW w:w="2699"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rFonts w:cs="Arial"/>
                <w:sz w:val="18"/>
                <w:szCs w:val="18"/>
              </w:rPr>
              <w:t>-</w:t>
            </w:r>
          </w:p>
        </w:tc>
      </w:tr>
      <w:tr w:rsidR="004A21FF" w:rsidRPr="00F202DB" w:rsidTr="003D76A7">
        <w:trPr>
          <w:trHeight w:hRule="exact" w:val="505"/>
        </w:trPr>
        <w:tc>
          <w:tcPr>
            <w:tcW w:w="648" w:type="dxa"/>
            <w:shd w:val="clear" w:color="auto" w:fill="FFFFFF"/>
            <w:tcMar>
              <w:top w:w="11" w:type="dxa"/>
              <w:left w:w="11" w:type="dxa"/>
              <w:bottom w:w="11" w:type="dxa"/>
            </w:tcMar>
            <w:vAlign w:val="center"/>
          </w:tcPr>
          <w:p w:rsidR="004A21FF" w:rsidRPr="00F202DB" w:rsidRDefault="00306640" w:rsidP="00F202DB">
            <w:pPr>
              <w:spacing w:line="288" w:lineRule="auto"/>
              <w:jc w:val="left"/>
              <w:rPr>
                <w:iCs/>
                <w:sz w:val="18"/>
                <w:szCs w:val="18"/>
              </w:rPr>
            </w:pPr>
            <w:r>
              <w:rPr>
                <w:iCs/>
                <w:sz w:val="18"/>
                <w:szCs w:val="18"/>
              </w:rPr>
              <w:t>06</w:t>
            </w:r>
          </w:p>
        </w:tc>
        <w:tc>
          <w:tcPr>
            <w:tcW w:w="183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b/>
                <w:color w:val="000000"/>
                <w:sz w:val="18"/>
                <w:szCs w:val="18"/>
              </w:rPr>
            </w:pPr>
            <w:r w:rsidRPr="009A6AFA">
              <w:rPr>
                <w:rFonts w:cs="Arial"/>
                <w:b/>
                <w:color w:val="000000"/>
                <w:sz w:val="18"/>
                <w:szCs w:val="18"/>
              </w:rPr>
              <w:t>Natura Conto / Fattore Produttivo</w:t>
            </w:r>
          </w:p>
        </w:tc>
        <w:tc>
          <w:tcPr>
            <w:tcW w:w="462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sz w:val="18"/>
                <w:szCs w:val="18"/>
              </w:rPr>
              <w:t>Codice identificativo della natura associata al conto / fattore produttivo previsto all’interno del piano</w:t>
            </w:r>
          </w:p>
        </w:tc>
        <w:tc>
          <w:tcPr>
            <w:tcW w:w="129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AN</w:t>
            </w:r>
          </w:p>
        </w:tc>
        <w:tc>
          <w:tcPr>
            <w:tcW w:w="120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 1</w:t>
            </w:r>
          </w:p>
        </w:tc>
        <w:tc>
          <w:tcPr>
            <w:tcW w:w="714" w:type="dxa"/>
            <w:tcBorders>
              <w:right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tcMar>
            <w:vAlign w:val="center"/>
          </w:tcPr>
          <w:p w:rsidR="004A21FF" w:rsidRPr="009A6AFA" w:rsidRDefault="007426A2" w:rsidP="000C43E4">
            <w:pPr>
              <w:spacing w:line="288" w:lineRule="auto"/>
              <w:jc w:val="left"/>
              <w:rPr>
                <w:rFonts w:cs="Arial"/>
                <w:sz w:val="18"/>
                <w:szCs w:val="18"/>
              </w:rPr>
            </w:pPr>
            <w:r>
              <w:rPr>
                <w:rFonts w:cs="Arial"/>
                <w:sz w:val="18"/>
                <w:szCs w:val="18"/>
              </w:rPr>
              <w:t>Lista valori ammessi</w:t>
            </w:r>
            <w:r>
              <w:rPr>
                <w:rStyle w:val="Rimandonotaapidipagina"/>
                <w:sz w:val="18"/>
                <w:szCs w:val="18"/>
              </w:rPr>
              <w:footnoteReference w:id="6"/>
            </w:r>
          </w:p>
        </w:tc>
        <w:tc>
          <w:tcPr>
            <w:tcW w:w="2699" w:type="dxa"/>
            <w:tcBorders>
              <w:left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rFonts w:cs="Arial"/>
                <w:sz w:val="18"/>
                <w:szCs w:val="18"/>
              </w:rPr>
              <w:t>-</w:t>
            </w:r>
          </w:p>
        </w:tc>
      </w:tr>
      <w:tr w:rsidR="004A21FF" w:rsidRPr="00F202DB" w:rsidTr="000533F5">
        <w:trPr>
          <w:trHeight w:hRule="exact" w:val="505"/>
        </w:trPr>
        <w:tc>
          <w:tcPr>
            <w:tcW w:w="648" w:type="dxa"/>
            <w:shd w:val="clear" w:color="auto" w:fill="FFFFFF"/>
            <w:tcMar>
              <w:top w:w="11" w:type="dxa"/>
              <w:left w:w="11" w:type="dxa"/>
              <w:bottom w:w="11" w:type="dxa"/>
            </w:tcMar>
            <w:vAlign w:val="center"/>
          </w:tcPr>
          <w:p w:rsidR="004A21FF" w:rsidRPr="00F202DB" w:rsidRDefault="00306640" w:rsidP="00F202DB">
            <w:pPr>
              <w:spacing w:line="288" w:lineRule="auto"/>
              <w:jc w:val="left"/>
              <w:rPr>
                <w:iCs/>
                <w:sz w:val="18"/>
                <w:szCs w:val="18"/>
              </w:rPr>
            </w:pPr>
            <w:r>
              <w:rPr>
                <w:iCs/>
                <w:sz w:val="18"/>
                <w:szCs w:val="18"/>
              </w:rPr>
              <w:t>07</w:t>
            </w:r>
          </w:p>
        </w:tc>
        <w:tc>
          <w:tcPr>
            <w:tcW w:w="183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b/>
                <w:color w:val="000000"/>
                <w:sz w:val="18"/>
                <w:szCs w:val="18"/>
              </w:rPr>
            </w:pPr>
            <w:r w:rsidRPr="009A6AFA">
              <w:rPr>
                <w:rFonts w:cs="Arial"/>
                <w:b/>
                <w:color w:val="000000"/>
                <w:sz w:val="18"/>
                <w:szCs w:val="18"/>
              </w:rPr>
              <w:t>Tipologia Conto / Fattore Produttivo</w:t>
            </w:r>
          </w:p>
        </w:tc>
        <w:tc>
          <w:tcPr>
            <w:tcW w:w="462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sz w:val="18"/>
                <w:szCs w:val="18"/>
              </w:rPr>
              <w:t>Codice identificativo della tipologia di conto / fattore produttivo previsto all’interno del piano</w:t>
            </w:r>
          </w:p>
        </w:tc>
        <w:tc>
          <w:tcPr>
            <w:tcW w:w="129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AN</w:t>
            </w:r>
          </w:p>
        </w:tc>
        <w:tc>
          <w:tcPr>
            <w:tcW w:w="120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 2</w:t>
            </w:r>
          </w:p>
        </w:tc>
        <w:tc>
          <w:tcPr>
            <w:tcW w:w="714" w:type="dxa"/>
            <w:tcBorders>
              <w:right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Pr>
                <w:rFonts w:cs="Arial"/>
                <w:sz w:val="18"/>
                <w:szCs w:val="18"/>
              </w:rPr>
              <w:t>Lista valori ammessi</w:t>
            </w:r>
            <w:r>
              <w:rPr>
                <w:rStyle w:val="Rimandonotaapidipagina"/>
                <w:sz w:val="18"/>
                <w:szCs w:val="18"/>
              </w:rPr>
              <w:footnoteReference w:id="7"/>
            </w:r>
          </w:p>
        </w:tc>
        <w:tc>
          <w:tcPr>
            <w:tcW w:w="2699" w:type="dxa"/>
            <w:tcBorders>
              <w:left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rFonts w:cs="Arial"/>
                <w:sz w:val="18"/>
                <w:szCs w:val="18"/>
              </w:rPr>
              <w:t>-</w:t>
            </w:r>
          </w:p>
        </w:tc>
      </w:tr>
      <w:tr w:rsidR="004A21FF" w:rsidRPr="00F202DB" w:rsidTr="000533F5">
        <w:trPr>
          <w:trHeight w:hRule="exact" w:val="505"/>
        </w:trPr>
        <w:tc>
          <w:tcPr>
            <w:tcW w:w="648" w:type="dxa"/>
            <w:shd w:val="clear" w:color="auto" w:fill="FFFFFF"/>
            <w:tcMar>
              <w:top w:w="11" w:type="dxa"/>
              <w:left w:w="11" w:type="dxa"/>
              <w:bottom w:w="11" w:type="dxa"/>
            </w:tcMar>
            <w:vAlign w:val="center"/>
          </w:tcPr>
          <w:p w:rsidR="004A21FF" w:rsidRPr="00F202DB" w:rsidRDefault="00306640" w:rsidP="00F202DB">
            <w:pPr>
              <w:spacing w:line="288" w:lineRule="auto"/>
              <w:jc w:val="left"/>
              <w:rPr>
                <w:iCs/>
                <w:sz w:val="18"/>
                <w:szCs w:val="18"/>
              </w:rPr>
            </w:pPr>
            <w:r>
              <w:rPr>
                <w:iCs/>
                <w:sz w:val="18"/>
                <w:szCs w:val="18"/>
              </w:rPr>
              <w:lastRenderedPageBreak/>
              <w:t>08</w:t>
            </w:r>
          </w:p>
        </w:tc>
        <w:tc>
          <w:tcPr>
            <w:tcW w:w="183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b/>
                <w:color w:val="000000"/>
                <w:sz w:val="18"/>
                <w:szCs w:val="18"/>
              </w:rPr>
            </w:pPr>
            <w:r w:rsidRPr="009A6AFA">
              <w:rPr>
                <w:rFonts w:cs="Arial"/>
                <w:b/>
                <w:color w:val="000000"/>
                <w:sz w:val="18"/>
                <w:szCs w:val="18"/>
              </w:rPr>
              <w:t>Sezione</w:t>
            </w:r>
          </w:p>
        </w:tc>
        <w:tc>
          <w:tcPr>
            <w:tcW w:w="462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sz w:val="18"/>
                <w:szCs w:val="18"/>
              </w:rPr>
              <w:t>Codice identificativo della sezione associata al conto / fattore produttivo previsto all’interno del piano dei coni</w:t>
            </w:r>
          </w:p>
        </w:tc>
        <w:tc>
          <w:tcPr>
            <w:tcW w:w="129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AN</w:t>
            </w:r>
          </w:p>
        </w:tc>
        <w:tc>
          <w:tcPr>
            <w:tcW w:w="120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 1</w:t>
            </w:r>
          </w:p>
        </w:tc>
        <w:tc>
          <w:tcPr>
            <w:tcW w:w="714" w:type="dxa"/>
            <w:tcBorders>
              <w:right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tcMar>
            <w:vAlign w:val="center"/>
          </w:tcPr>
          <w:p w:rsidR="004A21FF" w:rsidRPr="009A6AFA" w:rsidRDefault="007426A2" w:rsidP="000C43E4">
            <w:pPr>
              <w:spacing w:line="288" w:lineRule="auto"/>
              <w:jc w:val="left"/>
              <w:rPr>
                <w:rFonts w:cs="Arial"/>
                <w:sz w:val="18"/>
                <w:szCs w:val="18"/>
              </w:rPr>
            </w:pPr>
            <w:r>
              <w:rPr>
                <w:rFonts w:cs="Arial"/>
                <w:sz w:val="18"/>
                <w:szCs w:val="18"/>
              </w:rPr>
              <w:t>Lista valori ammessi</w:t>
            </w:r>
            <w:r>
              <w:rPr>
                <w:rStyle w:val="Rimandonotaapidipagina"/>
                <w:sz w:val="18"/>
                <w:szCs w:val="18"/>
              </w:rPr>
              <w:footnoteReference w:id="8"/>
            </w:r>
          </w:p>
        </w:tc>
        <w:tc>
          <w:tcPr>
            <w:tcW w:w="2699" w:type="dxa"/>
            <w:tcBorders>
              <w:left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rFonts w:cs="Arial"/>
                <w:sz w:val="18"/>
                <w:szCs w:val="18"/>
              </w:rPr>
              <w:t>-</w:t>
            </w:r>
          </w:p>
        </w:tc>
      </w:tr>
      <w:tr w:rsidR="004A21FF" w:rsidRPr="00F202DB" w:rsidTr="000533F5">
        <w:trPr>
          <w:trHeight w:hRule="exact" w:val="505"/>
        </w:trPr>
        <w:tc>
          <w:tcPr>
            <w:tcW w:w="648" w:type="dxa"/>
            <w:shd w:val="clear" w:color="auto" w:fill="FFFFFF"/>
            <w:tcMar>
              <w:top w:w="11" w:type="dxa"/>
              <w:left w:w="11" w:type="dxa"/>
              <w:bottom w:w="11" w:type="dxa"/>
            </w:tcMar>
            <w:vAlign w:val="center"/>
          </w:tcPr>
          <w:p w:rsidR="004A21FF" w:rsidRPr="00F202DB" w:rsidRDefault="00306640" w:rsidP="00F202DB">
            <w:pPr>
              <w:spacing w:line="288" w:lineRule="auto"/>
              <w:jc w:val="left"/>
              <w:rPr>
                <w:iCs/>
                <w:sz w:val="18"/>
                <w:szCs w:val="18"/>
              </w:rPr>
            </w:pPr>
            <w:bookmarkStart w:id="24" w:name="_Hlk371520717"/>
            <w:r>
              <w:rPr>
                <w:iCs/>
                <w:sz w:val="18"/>
                <w:szCs w:val="18"/>
              </w:rPr>
              <w:t>09</w:t>
            </w:r>
          </w:p>
        </w:tc>
        <w:tc>
          <w:tcPr>
            <w:tcW w:w="183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b/>
                <w:color w:val="000000"/>
                <w:sz w:val="18"/>
                <w:szCs w:val="18"/>
              </w:rPr>
            </w:pPr>
            <w:r w:rsidRPr="009A6AFA">
              <w:rPr>
                <w:rFonts w:cs="Arial"/>
                <w:b/>
                <w:color w:val="000000"/>
                <w:sz w:val="18"/>
                <w:szCs w:val="18"/>
              </w:rPr>
              <w:t>Data Inizio Validità</w:t>
            </w:r>
          </w:p>
        </w:tc>
        <w:tc>
          <w:tcPr>
            <w:tcW w:w="462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rFonts w:cs="Arial"/>
                <w:sz w:val="18"/>
                <w:szCs w:val="18"/>
              </w:rPr>
              <w:t>Data di inizio validità del piano</w:t>
            </w:r>
          </w:p>
        </w:tc>
        <w:tc>
          <w:tcPr>
            <w:tcW w:w="129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NUM</w:t>
            </w:r>
            <w:r w:rsidRPr="009A6AFA">
              <w:rPr>
                <w:rFonts w:cs="Arial"/>
                <w:color w:val="000000"/>
                <w:sz w:val="18"/>
                <w:szCs w:val="18"/>
              </w:rPr>
              <w:br/>
            </w:r>
            <w:r w:rsidRPr="000533F5">
              <w:rPr>
                <w:rFonts w:cs="Arial"/>
                <w:color w:val="000000"/>
                <w:sz w:val="16"/>
                <w:szCs w:val="16"/>
              </w:rPr>
              <w:t>(</w:t>
            </w:r>
            <w:proofErr w:type="spellStart"/>
            <w:r w:rsidRPr="000533F5">
              <w:rPr>
                <w:rFonts w:cs="Arial"/>
                <w:color w:val="000000"/>
                <w:sz w:val="16"/>
                <w:szCs w:val="16"/>
              </w:rPr>
              <w:t>aaaammgg</w:t>
            </w:r>
            <w:proofErr w:type="spellEnd"/>
            <w:r w:rsidRPr="000533F5">
              <w:rPr>
                <w:rFonts w:cs="Arial"/>
                <w:color w:val="000000"/>
                <w:sz w:val="16"/>
                <w:szCs w:val="16"/>
              </w:rPr>
              <w:t>)</w:t>
            </w:r>
          </w:p>
        </w:tc>
        <w:tc>
          <w:tcPr>
            <w:tcW w:w="120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 8</w:t>
            </w:r>
          </w:p>
        </w:tc>
        <w:tc>
          <w:tcPr>
            <w:tcW w:w="714"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rFonts w:cs="Arial"/>
                <w:sz w:val="18"/>
                <w:szCs w:val="18"/>
              </w:rPr>
              <w:t> -</w:t>
            </w:r>
          </w:p>
        </w:tc>
        <w:tc>
          <w:tcPr>
            <w:tcW w:w="2699"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rFonts w:cs="Arial"/>
                <w:color w:val="000000"/>
                <w:sz w:val="18"/>
                <w:szCs w:val="18"/>
              </w:rPr>
              <w:t> </w:t>
            </w:r>
            <w:r w:rsidRPr="009A6AFA">
              <w:rPr>
                <w:rFonts w:cs="Arial"/>
                <w:sz w:val="18"/>
                <w:szCs w:val="18"/>
              </w:rPr>
              <w:t>-</w:t>
            </w:r>
          </w:p>
        </w:tc>
      </w:tr>
      <w:tr w:rsidR="004A21FF" w:rsidRPr="00F202DB" w:rsidTr="004A21FF">
        <w:trPr>
          <w:trHeight w:hRule="exact" w:val="505"/>
        </w:trPr>
        <w:tc>
          <w:tcPr>
            <w:tcW w:w="648" w:type="dxa"/>
            <w:shd w:val="clear" w:color="auto" w:fill="FFFFFF"/>
            <w:tcMar>
              <w:top w:w="11" w:type="dxa"/>
              <w:left w:w="11" w:type="dxa"/>
              <w:bottom w:w="11" w:type="dxa"/>
            </w:tcMar>
            <w:vAlign w:val="center"/>
          </w:tcPr>
          <w:p w:rsidR="004A21FF" w:rsidRPr="00F202DB" w:rsidRDefault="00306640" w:rsidP="00F202DB">
            <w:pPr>
              <w:spacing w:line="288" w:lineRule="auto"/>
              <w:jc w:val="left"/>
              <w:rPr>
                <w:iCs/>
                <w:sz w:val="18"/>
                <w:szCs w:val="18"/>
              </w:rPr>
            </w:pPr>
            <w:r>
              <w:rPr>
                <w:iCs/>
                <w:sz w:val="18"/>
                <w:szCs w:val="18"/>
              </w:rPr>
              <w:t>10</w:t>
            </w:r>
          </w:p>
        </w:tc>
        <w:tc>
          <w:tcPr>
            <w:tcW w:w="183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b/>
                <w:color w:val="000000"/>
                <w:sz w:val="18"/>
                <w:szCs w:val="18"/>
              </w:rPr>
            </w:pPr>
            <w:r w:rsidRPr="009A6AFA">
              <w:rPr>
                <w:rFonts w:cs="Arial"/>
                <w:b/>
                <w:color w:val="000000"/>
                <w:sz w:val="18"/>
                <w:szCs w:val="18"/>
              </w:rPr>
              <w:t>Data Fine Validità</w:t>
            </w:r>
          </w:p>
        </w:tc>
        <w:tc>
          <w:tcPr>
            <w:tcW w:w="4621"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rFonts w:cs="Arial"/>
                <w:sz w:val="18"/>
                <w:szCs w:val="18"/>
              </w:rPr>
              <w:t>Data di fine validità del piano</w:t>
            </w:r>
          </w:p>
        </w:tc>
        <w:tc>
          <w:tcPr>
            <w:tcW w:w="129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NUM</w:t>
            </w:r>
            <w:r w:rsidRPr="009A6AFA">
              <w:rPr>
                <w:rFonts w:cs="Arial"/>
                <w:color w:val="000000"/>
                <w:sz w:val="18"/>
                <w:szCs w:val="18"/>
              </w:rPr>
              <w:br/>
            </w:r>
            <w:r w:rsidRPr="000533F5">
              <w:rPr>
                <w:rFonts w:cs="Arial"/>
                <w:color w:val="000000"/>
                <w:sz w:val="16"/>
                <w:szCs w:val="16"/>
              </w:rPr>
              <w:t>(</w:t>
            </w:r>
            <w:proofErr w:type="spellStart"/>
            <w:r w:rsidRPr="000533F5">
              <w:rPr>
                <w:rFonts w:cs="Arial"/>
                <w:color w:val="000000"/>
                <w:sz w:val="16"/>
                <w:szCs w:val="16"/>
              </w:rPr>
              <w:t>aaaammgg</w:t>
            </w:r>
            <w:proofErr w:type="spellEnd"/>
            <w:r w:rsidRPr="000533F5">
              <w:rPr>
                <w:rFonts w:cs="Arial"/>
                <w:color w:val="000000"/>
                <w:sz w:val="16"/>
                <w:szCs w:val="16"/>
              </w:rPr>
              <w:t>)</w:t>
            </w:r>
          </w:p>
        </w:tc>
        <w:tc>
          <w:tcPr>
            <w:tcW w:w="1208"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 8</w:t>
            </w:r>
          </w:p>
        </w:tc>
        <w:tc>
          <w:tcPr>
            <w:tcW w:w="714"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color w:val="000000"/>
                <w:sz w:val="18"/>
                <w:szCs w:val="18"/>
              </w:rPr>
            </w:pPr>
            <w:r w:rsidRPr="009A6AFA">
              <w:rPr>
                <w:rFonts w:cs="Arial"/>
                <w:color w:val="000000"/>
                <w:sz w:val="18"/>
                <w:szCs w:val="18"/>
              </w:rPr>
              <w:t>NO</w:t>
            </w:r>
          </w:p>
        </w:tc>
        <w:tc>
          <w:tcPr>
            <w:tcW w:w="1979"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rFonts w:cs="Arial"/>
                <w:sz w:val="18"/>
                <w:szCs w:val="18"/>
              </w:rPr>
              <w:t> -</w:t>
            </w:r>
          </w:p>
        </w:tc>
        <w:tc>
          <w:tcPr>
            <w:tcW w:w="2699" w:type="dxa"/>
            <w:shd w:val="clear" w:color="auto" w:fill="FFFFFF"/>
            <w:tcMar>
              <w:top w:w="11" w:type="dxa"/>
              <w:left w:w="11" w:type="dxa"/>
              <w:bottom w:w="11" w:type="dxa"/>
            </w:tcMar>
            <w:vAlign w:val="center"/>
          </w:tcPr>
          <w:p w:rsidR="004A21FF" w:rsidRPr="009A6AFA" w:rsidRDefault="004A21FF" w:rsidP="000C43E4">
            <w:pPr>
              <w:spacing w:line="288" w:lineRule="auto"/>
              <w:jc w:val="left"/>
              <w:rPr>
                <w:rFonts w:cs="Arial"/>
                <w:sz w:val="18"/>
                <w:szCs w:val="18"/>
              </w:rPr>
            </w:pPr>
            <w:r w:rsidRPr="009A6AFA">
              <w:rPr>
                <w:rFonts w:cs="Arial"/>
                <w:color w:val="000000"/>
                <w:sz w:val="18"/>
                <w:szCs w:val="18"/>
              </w:rPr>
              <w:t> </w:t>
            </w:r>
            <w:r w:rsidRPr="009A6AFA">
              <w:rPr>
                <w:rFonts w:cs="Arial"/>
                <w:sz w:val="18"/>
                <w:szCs w:val="18"/>
              </w:rPr>
              <w:t>-</w:t>
            </w:r>
          </w:p>
        </w:tc>
      </w:tr>
      <w:bookmarkEnd w:id="24"/>
    </w:tbl>
    <w:p w:rsidR="00646324" w:rsidRPr="00D63B78" w:rsidRDefault="00646324" w:rsidP="00BA217E"/>
    <w:p w:rsidR="00646324" w:rsidRPr="000533F5" w:rsidRDefault="00646324" w:rsidP="00474A47">
      <w:r w:rsidRPr="000533F5">
        <w:t xml:space="preserve">Per la consultazione esemplificativa della struttura del tracciato da produrre si rimanda all’allegato </w:t>
      </w:r>
      <w:r w:rsidR="004A21FF" w:rsidRPr="000533F5">
        <w:t>“</w:t>
      </w:r>
      <w:proofErr w:type="spellStart"/>
      <w:r w:rsidR="004A21FF" w:rsidRPr="000533F5">
        <w:t>NoiPASanità_Tracciati</w:t>
      </w:r>
      <w:proofErr w:type="spellEnd"/>
      <w:r w:rsidR="004A21FF" w:rsidRPr="000533F5">
        <w:t xml:space="preserve"> recupero </w:t>
      </w:r>
      <w:proofErr w:type="spellStart"/>
      <w:r w:rsidR="00BC0014">
        <w:t>dati_Integrazione</w:t>
      </w:r>
      <w:proofErr w:type="spellEnd"/>
      <w:r w:rsidR="00BC0014">
        <w:t xml:space="preserve"> HR-AMC _ vs1.</w:t>
      </w:r>
      <w:r w:rsidR="007E049F">
        <w:t>2</w:t>
      </w:r>
      <w:r w:rsidR="004A21FF" w:rsidRPr="000533F5">
        <w:t>”, foglio lavoro “</w:t>
      </w:r>
      <w:r w:rsidR="0062485F" w:rsidRPr="000533F5">
        <w:t>IN_PDCO-</w:t>
      </w:r>
      <w:r w:rsidR="004A21FF" w:rsidRPr="000533F5">
        <w:t>PIANO CONTI-FATTORI”.</w:t>
      </w:r>
    </w:p>
    <w:p w:rsidR="00646324" w:rsidRPr="000533F5" w:rsidRDefault="00646324" w:rsidP="0024228D"/>
    <w:p w:rsidR="00AB0B9B" w:rsidRPr="00CA73A9" w:rsidRDefault="00AB0B9B" w:rsidP="00AB0B9B">
      <w:pPr>
        <w:pStyle w:val="Pallinolivello1"/>
        <w:numPr>
          <w:ilvl w:val="0"/>
          <w:numId w:val="0"/>
        </w:numPr>
        <w:rPr>
          <w:sz w:val="22"/>
          <w:szCs w:val="22"/>
          <w:lang w:eastAsia="en-US"/>
        </w:rPr>
      </w:pPr>
      <w:r w:rsidRPr="000533F5">
        <w:t xml:space="preserve">Per il tracciato di rilevazione del Piano dei Conti, le Aziende potranno produrre un file unico, riportante tutti le informazioni richieste, prescindendo dal contratto di appartenenza dei lavoratori gestiti dalle stesse. In questo caso, nella tassonomia del file, i caratteri 8° e 9° (tipicamente dedicati al codice del contratto) assumeranno di default il valore “TL” (tutti i lavoratori). </w:t>
      </w:r>
      <w:r w:rsidRPr="000533F5">
        <w:rPr>
          <w:lang w:eastAsia="en-US"/>
        </w:rPr>
        <w:t xml:space="preserve">A solo titolo di esempio, si consideri la predisposizione del tracciato di rilevazione del Piano dei Conti, riferito al Personale Dipendente, agli Specialisti Ambulatoriali/ Professionisti ed ai Medici di Continuità Assistenziale, da parte della A.S.L. RM/A e consegnato al MEF in data 31/03/2014. Il file sarà unico e sarà denominato: </w:t>
      </w:r>
      <w:r w:rsidRPr="000533F5">
        <w:rPr>
          <w:rStyle w:val="NormaleimportanteCarattere"/>
        </w:rPr>
        <w:t>120101-TL-IN_PDCO-20140331.xlsx</w:t>
      </w:r>
    </w:p>
    <w:p w:rsidR="00AB0B9B" w:rsidRDefault="00AB0B9B" w:rsidP="0024228D"/>
    <w:p w:rsidR="00E428DF" w:rsidRDefault="00E428DF" w:rsidP="0024228D"/>
    <w:p w:rsidR="00E428DF" w:rsidRPr="00D63B78" w:rsidRDefault="00E428DF" w:rsidP="0024228D"/>
    <w:p w:rsidR="000533F5" w:rsidRDefault="000533F5" w:rsidP="00F05AEF">
      <w:pPr>
        <w:pStyle w:val="Titolo3"/>
      </w:pPr>
      <w:bookmarkStart w:id="25" w:name="_Toc404085576"/>
      <w:r>
        <w:lastRenderedPageBreak/>
        <w:t>IN_</w:t>
      </w:r>
      <w:r w:rsidR="00407D89">
        <w:t>VOGE</w:t>
      </w:r>
      <w:r>
        <w:t xml:space="preserve"> – Tracciato di Rilevazione </w:t>
      </w:r>
      <w:r w:rsidR="008D15F6">
        <w:t>dell’</w:t>
      </w:r>
      <w:r w:rsidR="00407D89">
        <w:t>Aggregatore voci – Voci Economiche</w:t>
      </w:r>
      <w:bookmarkEnd w:id="25"/>
    </w:p>
    <w:p w:rsidR="00A4321B" w:rsidRPr="00D63B78" w:rsidRDefault="00A4321B" w:rsidP="00A4321B">
      <w:pPr>
        <w:pStyle w:val="Normaleimportante"/>
        <w:shd w:val="clear" w:color="auto" w:fill="E0E0E0"/>
        <w:rPr>
          <w:i/>
        </w:rPr>
      </w:pPr>
      <w:r w:rsidRPr="00D63B78">
        <w:rPr>
          <w:i/>
        </w:rPr>
        <w:t>Finalità del tracciato</w:t>
      </w:r>
    </w:p>
    <w:p w:rsidR="00A4321B" w:rsidRDefault="00A4321B" w:rsidP="00A4321B">
      <w:pPr>
        <w:rPr>
          <w:lang w:eastAsia="en-US"/>
        </w:rPr>
      </w:pPr>
      <w:r>
        <w:rPr>
          <w:lang w:eastAsia="en-US"/>
        </w:rPr>
        <w:t xml:space="preserve">Il tracciato ha la finalità di raccogliere tutte le informazioni necessarie alla rilevazione dell’anagrafica </w:t>
      </w:r>
      <w:r w:rsidR="00A63855">
        <w:rPr>
          <w:lang w:eastAsia="en-US"/>
        </w:rPr>
        <w:t xml:space="preserve">aziendale </w:t>
      </w:r>
      <w:r>
        <w:rPr>
          <w:lang w:eastAsia="en-US"/>
        </w:rPr>
        <w:t xml:space="preserve">degli aggregatori di voce e del relativo legame con le </w:t>
      </w:r>
      <w:r w:rsidR="00A63855">
        <w:rPr>
          <w:lang w:eastAsia="en-US"/>
        </w:rPr>
        <w:t xml:space="preserve">singole </w:t>
      </w:r>
      <w:r>
        <w:rPr>
          <w:lang w:eastAsia="en-US"/>
        </w:rPr>
        <w:t>voci economiche.</w:t>
      </w:r>
      <w:r w:rsidR="006A5FD0">
        <w:rPr>
          <w:lang w:eastAsia="en-US"/>
        </w:rPr>
        <w:t xml:space="preserve"> </w:t>
      </w:r>
      <w:r w:rsidR="00A63855">
        <w:rPr>
          <w:lang w:eastAsia="en-US"/>
        </w:rPr>
        <w:t>Per l</w:t>
      </w:r>
      <w:r w:rsidR="006A5FD0">
        <w:rPr>
          <w:lang w:eastAsia="en-US"/>
        </w:rPr>
        <w:t>a compilazione del tracciato in esame</w:t>
      </w:r>
      <w:r w:rsidR="00A63855">
        <w:rPr>
          <w:lang w:eastAsia="en-US"/>
        </w:rPr>
        <w:t xml:space="preserve"> </w:t>
      </w:r>
      <w:r w:rsidR="006A5FD0">
        <w:rPr>
          <w:lang w:eastAsia="en-US"/>
        </w:rPr>
        <w:t>l’azienda dovrà specificare</w:t>
      </w:r>
      <w:r w:rsidR="007A230B">
        <w:rPr>
          <w:lang w:eastAsia="en-US"/>
        </w:rPr>
        <w:t xml:space="preserve"> – nella colonna 03 Modello Contabile -</w:t>
      </w:r>
      <w:r w:rsidR="006A5FD0">
        <w:rPr>
          <w:lang w:eastAsia="en-US"/>
        </w:rPr>
        <w:t xml:space="preserve"> il </w:t>
      </w:r>
      <w:r w:rsidR="00A63855">
        <w:rPr>
          <w:lang w:eastAsia="en-US"/>
        </w:rPr>
        <w:t>modello contabile di riferimento al fine di ricondurre l’anagrafica degli aggregatori di voce da recuperare allo specifico modello contabile di contabilità generale e/o analitica</w:t>
      </w:r>
      <w:r w:rsidR="005A64EB">
        <w:rPr>
          <w:lang w:eastAsia="en-US"/>
        </w:rPr>
        <w:t>.</w:t>
      </w:r>
    </w:p>
    <w:p w:rsidR="00A4321B" w:rsidRPr="00D63B78" w:rsidRDefault="00A4321B" w:rsidP="00A4321B">
      <w:pPr>
        <w:pStyle w:val="Normaleimportante"/>
        <w:shd w:val="clear" w:color="auto" w:fill="E0E0E0"/>
        <w:rPr>
          <w:i/>
        </w:rPr>
      </w:pPr>
      <w:r w:rsidRPr="00D63B78">
        <w:rPr>
          <w:i/>
        </w:rPr>
        <w:t>Campi costitutivi del tracciato</w:t>
      </w:r>
    </w:p>
    <w:tbl>
      <w:tblPr>
        <w:tblW w:w="14929" w:type="dxa"/>
        <w:tblInd w:w="1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79"/>
        <w:gridCol w:w="1831"/>
        <w:gridCol w:w="4621"/>
        <w:gridCol w:w="1298"/>
        <w:gridCol w:w="1208"/>
        <w:gridCol w:w="714"/>
        <w:gridCol w:w="1979"/>
        <w:gridCol w:w="2699"/>
      </w:tblGrid>
      <w:tr w:rsidR="00A4321B" w:rsidRPr="000533F5" w:rsidTr="0079058F">
        <w:trPr>
          <w:tblHeader/>
        </w:trPr>
        <w:tc>
          <w:tcPr>
            <w:tcW w:w="579" w:type="dxa"/>
            <w:shd w:val="clear" w:color="auto" w:fill="003366"/>
            <w:tcMar>
              <w:top w:w="11" w:type="dxa"/>
              <w:left w:w="11" w:type="dxa"/>
              <w:bottom w:w="11" w:type="dxa"/>
              <w:right w:w="11" w:type="dxa"/>
            </w:tcMar>
            <w:vAlign w:val="center"/>
          </w:tcPr>
          <w:p w:rsidR="00A4321B" w:rsidRPr="000533F5" w:rsidRDefault="00A4321B" w:rsidP="0011180D">
            <w:pPr>
              <w:spacing w:line="288" w:lineRule="auto"/>
              <w:jc w:val="left"/>
              <w:rPr>
                <w:b/>
                <w:iCs/>
                <w:color w:val="FFFFFF"/>
                <w:sz w:val="18"/>
                <w:szCs w:val="18"/>
              </w:rPr>
            </w:pPr>
            <w:r w:rsidRPr="000533F5">
              <w:rPr>
                <w:b/>
                <w:iCs/>
                <w:color w:val="FFFFFF"/>
                <w:sz w:val="18"/>
                <w:szCs w:val="18"/>
              </w:rPr>
              <w:t>Cod.</w:t>
            </w:r>
          </w:p>
        </w:tc>
        <w:tc>
          <w:tcPr>
            <w:tcW w:w="1831" w:type="dxa"/>
            <w:shd w:val="clear" w:color="auto" w:fill="003366"/>
            <w:tcMar>
              <w:top w:w="11" w:type="dxa"/>
              <w:left w:w="11" w:type="dxa"/>
              <w:bottom w:w="11" w:type="dxa"/>
              <w:right w:w="11" w:type="dxa"/>
            </w:tcMar>
            <w:vAlign w:val="center"/>
          </w:tcPr>
          <w:p w:rsidR="00A4321B" w:rsidRPr="000533F5" w:rsidRDefault="00A4321B" w:rsidP="0011180D">
            <w:pPr>
              <w:spacing w:line="288" w:lineRule="auto"/>
              <w:jc w:val="left"/>
              <w:rPr>
                <w:b/>
                <w:iCs/>
                <w:color w:val="FFFFFF"/>
                <w:sz w:val="18"/>
                <w:szCs w:val="18"/>
              </w:rPr>
            </w:pPr>
            <w:r w:rsidRPr="000533F5">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A4321B" w:rsidRPr="000533F5" w:rsidRDefault="00A4321B" w:rsidP="0011180D">
            <w:pPr>
              <w:spacing w:line="288" w:lineRule="auto"/>
              <w:jc w:val="left"/>
              <w:rPr>
                <w:b/>
                <w:iCs/>
                <w:color w:val="FFFFFF"/>
                <w:sz w:val="18"/>
                <w:szCs w:val="18"/>
              </w:rPr>
            </w:pPr>
            <w:r w:rsidRPr="000533F5">
              <w:rPr>
                <w:b/>
                <w:iCs/>
                <w:color w:val="FFFFFF"/>
                <w:sz w:val="18"/>
                <w:szCs w:val="18"/>
              </w:rPr>
              <w:t>Descrizione campo</w:t>
            </w:r>
          </w:p>
        </w:tc>
        <w:tc>
          <w:tcPr>
            <w:tcW w:w="1298" w:type="dxa"/>
            <w:shd w:val="clear" w:color="auto" w:fill="003366"/>
            <w:tcMar>
              <w:top w:w="11" w:type="dxa"/>
              <w:left w:w="11" w:type="dxa"/>
              <w:bottom w:w="11" w:type="dxa"/>
              <w:right w:w="11" w:type="dxa"/>
            </w:tcMar>
            <w:vAlign w:val="center"/>
          </w:tcPr>
          <w:p w:rsidR="00A4321B" w:rsidRPr="000533F5" w:rsidRDefault="00A4321B" w:rsidP="0011180D">
            <w:pPr>
              <w:spacing w:line="288" w:lineRule="auto"/>
              <w:jc w:val="left"/>
              <w:rPr>
                <w:b/>
                <w:iCs/>
                <w:color w:val="FFFFFF"/>
                <w:sz w:val="18"/>
                <w:szCs w:val="18"/>
              </w:rPr>
            </w:pPr>
            <w:r w:rsidRPr="000533F5">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A4321B" w:rsidRPr="000533F5" w:rsidRDefault="00A4321B" w:rsidP="0011180D">
            <w:pPr>
              <w:spacing w:line="288" w:lineRule="auto"/>
              <w:jc w:val="left"/>
              <w:rPr>
                <w:b/>
                <w:iCs/>
                <w:color w:val="FFFFFF"/>
                <w:sz w:val="18"/>
                <w:szCs w:val="18"/>
              </w:rPr>
            </w:pPr>
            <w:r w:rsidRPr="000533F5">
              <w:rPr>
                <w:b/>
                <w:iCs/>
                <w:color w:val="FFFFFF"/>
                <w:sz w:val="18"/>
                <w:szCs w:val="18"/>
              </w:rPr>
              <w:t>Dimensione</w:t>
            </w:r>
          </w:p>
        </w:tc>
        <w:tc>
          <w:tcPr>
            <w:tcW w:w="714" w:type="dxa"/>
            <w:shd w:val="clear" w:color="auto" w:fill="003366"/>
            <w:tcMar>
              <w:top w:w="11" w:type="dxa"/>
              <w:left w:w="11" w:type="dxa"/>
              <w:bottom w:w="11" w:type="dxa"/>
              <w:right w:w="11" w:type="dxa"/>
            </w:tcMar>
            <w:vAlign w:val="center"/>
          </w:tcPr>
          <w:p w:rsidR="00A4321B" w:rsidRPr="000533F5" w:rsidRDefault="00A4321B" w:rsidP="0011180D">
            <w:pPr>
              <w:spacing w:line="288" w:lineRule="auto"/>
              <w:jc w:val="left"/>
              <w:rPr>
                <w:b/>
                <w:iCs/>
                <w:color w:val="FFFFFF"/>
                <w:sz w:val="18"/>
                <w:szCs w:val="18"/>
              </w:rPr>
            </w:pPr>
            <w:proofErr w:type="spellStart"/>
            <w:r w:rsidRPr="000533F5">
              <w:rPr>
                <w:b/>
                <w:iCs/>
                <w:color w:val="FFFFFF"/>
                <w:sz w:val="18"/>
                <w:szCs w:val="18"/>
              </w:rPr>
              <w:t>Obbl</w:t>
            </w:r>
            <w:proofErr w:type="spellEnd"/>
            <w:r w:rsidRPr="000533F5">
              <w:rPr>
                <w:b/>
                <w:iCs/>
                <w:color w:val="FFFFFF"/>
                <w:sz w:val="18"/>
                <w:szCs w:val="18"/>
              </w:rPr>
              <w:t>.</w:t>
            </w:r>
          </w:p>
        </w:tc>
        <w:tc>
          <w:tcPr>
            <w:tcW w:w="1979" w:type="dxa"/>
            <w:shd w:val="clear" w:color="auto" w:fill="003366"/>
            <w:tcMar>
              <w:top w:w="11" w:type="dxa"/>
              <w:left w:w="11" w:type="dxa"/>
              <w:bottom w:w="11" w:type="dxa"/>
              <w:right w:w="11" w:type="dxa"/>
            </w:tcMar>
            <w:vAlign w:val="center"/>
          </w:tcPr>
          <w:p w:rsidR="00A4321B" w:rsidRPr="000533F5" w:rsidRDefault="00A4321B" w:rsidP="0011180D">
            <w:pPr>
              <w:spacing w:line="288" w:lineRule="auto"/>
              <w:jc w:val="left"/>
              <w:rPr>
                <w:b/>
                <w:iCs/>
                <w:color w:val="FFFFFF"/>
                <w:sz w:val="18"/>
                <w:szCs w:val="18"/>
              </w:rPr>
            </w:pPr>
            <w:r w:rsidRPr="000533F5">
              <w:rPr>
                <w:b/>
                <w:iCs/>
                <w:color w:val="FFFFFF"/>
                <w:sz w:val="18"/>
                <w:szCs w:val="18"/>
              </w:rPr>
              <w:t>Vincolo su valori ammessi</w:t>
            </w:r>
          </w:p>
        </w:tc>
        <w:tc>
          <w:tcPr>
            <w:tcW w:w="2699" w:type="dxa"/>
            <w:shd w:val="clear" w:color="auto" w:fill="003366"/>
            <w:tcMar>
              <w:top w:w="11" w:type="dxa"/>
              <w:left w:w="11" w:type="dxa"/>
              <w:bottom w:w="11" w:type="dxa"/>
              <w:right w:w="11" w:type="dxa"/>
            </w:tcMar>
            <w:vAlign w:val="center"/>
          </w:tcPr>
          <w:p w:rsidR="00A4321B" w:rsidRPr="000533F5" w:rsidRDefault="00A4321B" w:rsidP="0011180D">
            <w:pPr>
              <w:spacing w:line="288" w:lineRule="auto"/>
              <w:jc w:val="left"/>
              <w:rPr>
                <w:b/>
                <w:iCs/>
                <w:color w:val="FFFFFF"/>
                <w:sz w:val="18"/>
                <w:szCs w:val="18"/>
              </w:rPr>
            </w:pPr>
            <w:r w:rsidRPr="000533F5">
              <w:rPr>
                <w:b/>
                <w:iCs/>
                <w:color w:val="FFFFFF"/>
                <w:sz w:val="18"/>
                <w:szCs w:val="18"/>
              </w:rPr>
              <w:t>Anagrafica di riferimento</w:t>
            </w:r>
          </w:p>
        </w:tc>
      </w:tr>
      <w:tr w:rsidR="00A4321B" w:rsidRPr="000533F5" w:rsidTr="0050576F">
        <w:trPr>
          <w:trHeight w:hRule="exact" w:val="476"/>
        </w:trPr>
        <w:tc>
          <w:tcPr>
            <w:tcW w:w="579"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iCs/>
                <w:sz w:val="18"/>
                <w:szCs w:val="18"/>
              </w:rPr>
            </w:pPr>
            <w:r w:rsidRPr="000533F5">
              <w:rPr>
                <w:iCs/>
                <w:sz w:val="18"/>
                <w:szCs w:val="18"/>
              </w:rPr>
              <w:t>01</w:t>
            </w:r>
          </w:p>
        </w:tc>
        <w:tc>
          <w:tcPr>
            <w:tcW w:w="1831"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b/>
                <w:color w:val="000000"/>
                <w:sz w:val="18"/>
                <w:szCs w:val="18"/>
              </w:rPr>
            </w:pPr>
            <w:r w:rsidRPr="000533F5">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Codice SIS</w:t>
            </w:r>
          </w:p>
        </w:tc>
        <w:tc>
          <w:tcPr>
            <w:tcW w:w="1298"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 6</w:t>
            </w:r>
          </w:p>
        </w:tc>
        <w:tc>
          <w:tcPr>
            <w:tcW w:w="714"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sz w:val="18"/>
                <w:szCs w:val="18"/>
              </w:rPr>
            </w:pPr>
            <w:r w:rsidRPr="000533F5">
              <w:rPr>
                <w:rFonts w:cs="Arial"/>
                <w:sz w:val="18"/>
                <w:szCs w:val="18"/>
              </w:rPr>
              <w:t> -</w:t>
            </w:r>
          </w:p>
        </w:tc>
        <w:tc>
          <w:tcPr>
            <w:tcW w:w="2699"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 </w:t>
            </w:r>
            <w:r w:rsidRPr="000533F5">
              <w:rPr>
                <w:rFonts w:cs="Arial"/>
                <w:sz w:val="18"/>
                <w:szCs w:val="18"/>
              </w:rPr>
              <w:t>-</w:t>
            </w:r>
          </w:p>
        </w:tc>
      </w:tr>
      <w:tr w:rsidR="00A4321B" w:rsidRPr="000533F5" w:rsidTr="0079058F">
        <w:trPr>
          <w:trHeight w:hRule="exact" w:val="505"/>
        </w:trPr>
        <w:tc>
          <w:tcPr>
            <w:tcW w:w="579"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iCs/>
                <w:sz w:val="18"/>
                <w:szCs w:val="18"/>
              </w:rPr>
            </w:pPr>
            <w:r w:rsidRPr="000533F5">
              <w:rPr>
                <w:iCs/>
                <w:sz w:val="18"/>
                <w:szCs w:val="18"/>
              </w:rPr>
              <w:t>02</w:t>
            </w:r>
          </w:p>
        </w:tc>
        <w:tc>
          <w:tcPr>
            <w:tcW w:w="1831"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b/>
                <w:color w:val="000000"/>
                <w:sz w:val="18"/>
                <w:szCs w:val="18"/>
              </w:rPr>
            </w:pPr>
            <w:r w:rsidRPr="000533F5">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Codice che identifica il contratto di lavoro associato al lavoratore</w:t>
            </w:r>
          </w:p>
        </w:tc>
        <w:tc>
          <w:tcPr>
            <w:tcW w:w="1298"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 2</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bCs/>
                <w:color w:val="000000"/>
                <w:sz w:val="18"/>
                <w:szCs w:val="18"/>
              </w:rPr>
              <w:t>Lista valori ammessi</w:t>
            </w:r>
            <w:r w:rsidRPr="000533F5">
              <w:rPr>
                <w:rStyle w:val="Rimandonotaapidipagina"/>
                <w:rFonts w:cs="Arial"/>
                <w:b/>
                <w:color w:val="000000"/>
                <w:sz w:val="18"/>
                <w:szCs w:val="18"/>
              </w:rPr>
              <w:footnoteReference w:id="9"/>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6"/>
                <w:szCs w:val="16"/>
              </w:rPr>
            </w:pPr>
            <w:r w:rsidRPr="000533F5">
              <w:rPr>
                <w:rFonts w:cs="Arial"/>
                <w:sz w:val="16"/>
                <w:szCs w:val="16"/>
              </w:rPr>
              <w:t> </w:t>
            </w:r>
            <w:r w:rsidRPr="000533F5">
              <w:rPr>
                <w:rFonts w:cs="Arial"/>
                <w:sz w:val="18"/>
                <w:szCs w:val="18"/>
              </w:rPr>
              <w:t>-</w:t>
            </w:r>
            <w:r w:rsidRPr="000533F5">
              <w:rPr>
                <w:rFonts w:cs="Arial"/>
                <w:color w:val="000000"/>
                <w:sz w:val="16"/>
                <w:szCs w:val="16"/>
              </w:rPr>
              <w:t> </w:t>
            </w:r>
          </w:p>
        </w:tc>
      </w:tr>
      <w:tr w:rsidR="004C7CEC" w:rsidRPr="000533F5" w:rsidTr="0079058F">
        <w:trPr>
          <w:trHeight w:hRule="exact" w:val="505"/>
        </w:trPr>
        <w:tc>
          <w:tcPr>
            <w:tcW w:w="579" w:type="dxa"/>
            <w:shd w:val="clear" w:color="auto" w:fill="FFFFFF"/>
            <w:tcMar>
              <w:top w:w="11" w:type="dxa"/>
              <w:left w:w="11" w:type="dxa"/>
              <w:bottom w:w="11" w:type="dxa"/>
              <w:right w:w="11" w:type="dxa"/>
            </w:tcMar>
            <w:vAlign w:val="center"/>
          </w:tcPr>
          <w:p w:rsidR="004C7CEC" w:rsidRDefault="004C7CEC" w:rsidP="0011180D">
            <w:pPr>
              <w:spacing w:line="288" w:lineRule="auto"/>
              <w:jc w:val="left"/>
              <w:rPr>
                <w:iCs/>
                <w:sz w:val="18"/>
                <w:szCs w:val="18"/>
              </w:rPr>
            </w:pPr>
            <w:r>
              <w:rPr>
                <w:iCs/>
                <w:sz w:val="18"/>
                <w:szCs w:val="18"/>
              </w:rPr>
              <w:t>0</w:t>
            </w:r>
            <w:r w:rsidR="0078205F">
              <w:rPr>
                <w:iCs/>
                <w:sz w:val="18"/>
                <w:szCs w:val="18"/>
              </w:rPr>
              <w:t>3</w:t>
            </w:r>
          </w:p>
        </w:tc>
        <w:tc>
          <w:tcPr>
            <w:tcW w:w="1831" w:type="dxa"/>
            <w:shd w:val="clear" w:color="auto" w:fill="FFFFFF"/>
            <w:tcMar>
              <w:top w:w="11" w:type="dxa"/>
              <w:left w:w="11" w:type="dxa"/>
              <w:bottom w:w="11" w:type="dxa"/>
              <w:right w:w="11" w:type="dxa"/>
            </w:tcMar>
            <w:vAlign w:val="center"/>
          </w:tcPr>
          <w:p w:rsidR="004C7CEC" w:rsidRDefault="004C7CEC" w:rsidP="0011180D">
            <w:pPr>
              <w:spacing w:line="288" w:lineRule="auto"/>
              <w:jc w:val="left"/>
              <w:rPr>
                <w:rFonts w:cs="Arial"/>
                <w:b/>
                <w:color w:val="000000"/>
                <w:sz w:val="18"/>
                <w:szCs w:val="18"/>
              </w:rPr>
            </w:pPr>
            <w:r>
              <w:rPr>
                <w:rFonts w:cs="Arial"/>
                <w:b/>
                <w:color w:val="000000"/>
                <w:sz w:val="18"/>
                <w:szCs w:val="18"/>
              </w:rPr>
              <w:t>Modello Contabile</w:t>
            </w:r>
          </w:p>
        </w:tc>
        <w:tc>
          <w:tcPr>
            <w:tcW w:w="4621" w:type="dxa"/>
            <w:shd w:val="clear" w:color="auto" w:fill="FFFFFF"/>
            <w:tcMar>
              <w:top w:w="11" w:type="dxa"/>
              <w:left w:w="11" w:type="dxa"/>
              <w:bottom w:w="11" w:type="dxa"/>
              <w:right w:w="11" w:type="dxa"/>
            </w:tcMar>
            <w:vAlign w:val="center"/>
          </w:tcPr>
          <w:p w:rsidR="004C7CEC" w:rsidRPr="009A6AFA" w:rsidRDefault="0078205F" w:rsidP="00B7299E">
            <w:pPr>
              <w:spacing w:line="288" w:lineRule="auto"/>
              <w:jc w:val="left"/>
              <w:rPr>
                <w:rFonts w:cs="Arial"/>
                <w:sz w:val="18"/>
                <w:szCs w:val="18"/>
              </w:rPr>
            </w:pPr>
            <w:r>
              <w:rPr>
                <w:rFonts w:cs="Arial"/>
                <w:sz w:val="18"/>
                <w:szCs w:val="18"/>
              </w:rPr>
              <w:t>Modello contabile di riferimento</w:t>
            </w:r>
            <w:r w:rsidR="00B7299E">
              <w:rPr>
                <w:rFonts w:cs="Arial"/>
                <w:sz w:val="18"/>
                <w:szCs w:val="18"/>
              </w:rPr>
              <w:t xml:space="preserve"> del</w:t>
            </w:r>
            <w:r w:rsidR="007A230B">
              <w:rPr>
                <w:rFonts w:cs="Arial"/>
                <w:sz w:val="18"/>
                <w:szCs w:val="18"/>
              </w:rPr>
              <w:t>l’aggregatore di voci che si intende recuperare</w:t>
            </w:r>
          </w:p>
        </w:tc>
        <w:tc>
          <w:tcPr>
            <w:tcW w:w="1298" w:type="dxa"/>
            <w:shd w:val="clear" w:color="auto" w:fill="FFFFFF"/>
            <w:tcMar>
              <w:top w:w="11" w:type="dxa"/>
              <w:left w:w="11" w:type="dxa"/>
              <w:bottom w:w="11" w:type="dxa"/>
              <w:right w:w="11" w:type="dxa"/>
            </w:tcMar>
            <w:vAlign w:val="center"/>
          </w:tcPr>
          <w:p w:rsidR="004C7CEC" w:rsidRPr="009A6AFA" w:rsidRDefault="004C7CEC" w:rsidP="00093772">
            <w:pPr>
              <w:spacing w:line="288" w:lineRule="auto"/>
              <w:jc w:val="left"/>
              <w:rPr>
                <w:rFonts w:cs="Arial"/>
                <w:color w:val="000000"/>
                <w:sz w:val="18"/>
                <w:szCs w:val="18"/>
              </w:rPr>
            </w:pPr>
            <w:r w:rsidRPr="009A6AFA">
              <w:rPr>
                <w:rFonts w:cs="Arial"/>
                <w:color w:val="000000"/>
                <w:sz w:val="18"/>
                <w:szCs w:val="18"/>
              </w:rPr>
              <w:t>N</w:t>
            </w:r>
            <w:r w:rsidR="0078205F">
              <w:rPr>
                <w:rFonts w:cs="Arial"/>
                <w:color w:val="000000"/>
                <w:sz w:val="18"/>
                <w:szCs w:val="18"/>
              </w:rPr>
              <w:t>UM</w:t>
            </w:r>
          </w:p>
        </w:tc>
        <w:tc>
          <w:tcPr>
            <w:tcW w:w="1208" w:type="dxa"/>
            <w:shd w:val="clear" w:color="auto" w:fill="FFFFFF"/>
            <w:tcMar>
              <w:top w:w="11" w:type="dxa"/>
              <w:left w:w="11" w:type="dxa"/>
              <w:bottom w:w="11" w:type="dxa"/>
              <w:right w:w="11" w:type="dxa"/>
            </w:tcMar>
            <w:vAlign w:val="center"/>
          </w:tcPr>
          <w:p w:rsidR="004C7CEC" w:rsidRPr="009A6AFA" w:rsidRDefault="0078205F" w:rsidP="00093772">
            <w:pPr>
              <w:spacing w:line="288" w:lineRule="auto"/>
              <w:jc w:val="left"/>
              <w:rPr>
                <w:rFonts w:cs="Arial"/>
                <w:color w:val="000000"/>
                <w:sz w:val="18"/>
                <w:szCs w:val="18"/>
              </w:rPr>
            </w:pPr>
            <w:r>
              <w:rPr>
                <w:rFonts w:cs="Arial"/>
                <w:color w:val="000000"/>
                <w:sz w:val="18"/>
                <w:szCs w:val="18"/>
              </w:rPr>
              <w:t>= 1</w:t>
            </w:r>
          </w:p>
        </w:tc>
        <w:tc>
          <w:tcPr>
            <w:tcW w:w="714" w:type="dxa"/>
            <w:shd w:val="clear" w:color="auto" w:fill="FFFFFF"/>
            <w:tcMar>
              <w:top w:w="11" w:type="dxa"/>
              <w:left w:w="11" w:type="dxa"/>
              <w:bottom w:w="11" w:type="dxa"/>
              <w:right w:w="11" w:type="dxa"/>
            </w:tcMar>
            <w:vAlign w:val="center"/>
          </w:tcPr>
          <w:p w:rsidR="004C7CEC" w:rsidRPr="009A6AFA" w:rsidRDefault="004C7CEC" w:rsidP="00093772">
            <w:pPr>
              <w:spacing w:line="288" w:lineRule="auto"/>
              <w:jc w:val="left"/>
              <w:rPr>
                <w:rFonts w:cs="Arial"/>
                <w:color w:val="000000"/>
                <w:sz w:val="18"/>
                <w:szCs w:val="18"/>
              </w:rPr>
            </w:pPr>
            <w:r w:rsidRPr="009A6AFA">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4C7CEC" w:rsidRPr="009A6AFA" w:rsidRDefault="004C7CEC" w:rsidP="00093772">
            <w:pPr>
              <w:spacing w:line="288" w:lineRule="auto"/>
              <w:jc w:val="left"/>
              <w:rPr>
                <w:rFonts w:cs="Arial"/>
                <w:sz w:val="18"/>
                <w:szCs w:val="18"/>
              </w:rPr>
            </w:pPr>
            <w:r>
              <w:rPr>
                <w:rFonts w:cs="Arial"/>
                <w:sz w:val="18"/>
                <w:szCs w:val="18"/>
              </w:rPr>
              <w:t>Lista valori ammessi</w:t>
            </w:r>
            <w:r>
              <w:rPr>
                <w:rStyle w:val="Rimandonotaapidipagina"/>
                <w:sz w:val="18"/>
                <w:szCs w:val="18"/>
              </w:rPr>
              <w:footnoteReference w:id="10"/>
            </w:r>
          </w:p>
        </w:tc>
        <w:tc>
          <w:tcPr>
            <w:tcW w:w="2699" w:type="dxa"/>
            <w:shd w:val="clear" w:color="auto" w:fill="FFFFFF"/>
            <w:tcMar>
              <w:top w:w="11" w:type="dxa"/>
              <w:left w:w="11" w:type="dxa"/>
              <w:bottom w:w="11" w:type="dxa"/>
              <w:right w:w="11" w:type="dxa"/>
            </w:tcMar>
            <w:vAlign w:val="center"/>
          </w:tcPr>
          <w:p w:rsidR="004C7CEC" w:rsidRPr="009A6AFA" w:rsidRDefault="004C7CEC" w:rsidP="00093772">
            <w:pPr>
              <w:spacing w:line="288" w:lineRule="auto"/>
              <w:jc w:val="left"/>
              <w:rPr>
                <w:rFonts w:cs="Arial"/>
                <w:sz w:val="18"/>
                <w:szCs w:val="18"/>
              </w:rPr>
            </w:pPr>
          </w:p>
        </w:tc>
      </w:tr>
      <w:tr w:rsidR="00A4321B" w:rsidRPr="000533F5" w:rsidTr="0079058F">
        <w:trPr>
          <w:trHeight w:hRule="exact" w:val="505"/>
        </w:trPr>
        <w:tc>
          <w:tcPr>
            <w:tcW w:w="579" w:type="dxa"/>
            <w:shd w:val="clear" w:color="auto" w:fill="FFFFFF"/>
            <w:tcMar>
              <w:top w:w="11" w:type="dxa"/>
              <w:left w:w="11" w:type="dxa"/>
              <w:bottom w:w="11" w:type="dxa"/>
              <w:right w:w="11" w:type="dxa"/>
            </w:tcMar>
            <w:vAlign w:val="center"/>
          </w:tcPr>
          <w:p w:rsidR="00A4321B" w:rsidRPr="000533F5" w:rsidRDefault="008D15F6" w:rsidP="007F021D">
            <w:pPr>
              <w:spacing w:line="288" w:lineRule="auto"/>
              <w:jc w:val="left"/>
              <w:rPr>
                <w:iCs/>
                <w:sz w:val="18"/>
                <w:szCs w:val="18"/>
              </w:rPr>
            </w:pPr>
            <w:r>
              <w:rPr>
                <w:iCs/>
                <w:sz w:val="18"/>
                <w:szCs w:val="18"/>
              </w:rPr>
              <w:t>0</w:t>
            </w:r>
            <w:r w:rsidR="007F021D">
              <w:rPr>
                <w:iCs/>
                <w:sz w:val="18"/>
                <w:szCs w:val="18"/>
              </w:rPr>
              <w:t>4</w:t>
            </w:r>
          </w:p>
        </w:tc>
        <w:tc>
          <w:tcPr>
            <w:tcW w:w="1831" w:type="dxa"/>
            <w:shd w:val="clear" w:color="auto" w:fill="FFFFFF"/>
            <w:tcMar>
              <w:top w:w="11" w:type="dxa"/>
              <w:left w:w="11" w:type="dxa"/>
              <w:bottom w:w="11" w:type="dxa"/>
              <w:right w:w="11" w:type="dxa"/>
            </w:tcMar>
            <w:vAlign w:val="center"/>
          </w:tcPr>
          <w:p w:rsidR="00A4321B" w:rsidRPr="000533F5" w:rsidRDefault="00082555" w:rsidP="0011180D">
            <w:pPr>
              <w:spacing w:line="288" w:lineRule="auto"/>
              <w:jc w:val="left"/>
              <w:rPr>
                <w:rFonts w:cs="Arial"/>
                <w:b/>
                <w:color w:val="000000"/>
                <w:sz w:val="18"/>
                <w:szCs w:val="18"/>
              </w:rPr>
            </w:pPr>
            <w:r>
              <w:rPr>
                <w:rFonts w:cs="Arial"/>
                <w:b/>
                <w:color w:val="000000"/>
                <w:sz w:val="18"/>
                <w:szCs w:val="18"/>
              </w:rPr>
              <w:t>Codice Aggregatore Voce</w:t>
            </w:r>
          </w:p>
        </w:tc>
        <w:tc>
          <w:tcPr>
            <w:tcW w:w="4621"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Codice identificativo dell’aggregatore voce</w:t>
            </w:r>
            <w:r w:rsidR="00082555">
              <w:rPr>
                <w:rFonts w:cs="Arial"/>
                <w:color w:val="000000"/>
                <w:sz w:val="18"/>
                <w:szCs w:val="18"/>
              </w:rPr>
              <w:t xml:space="preserve"> aziendale</w:t>
            </w:r>
          </w:p>
        </w:tc>
        <w:tc>
          <w:tcPr>
            <w:tcW w:w="1298"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A4321B" w:rsidRPr="000533F5" w:rsidRDefault="00796B40" w:rsidP="0011180D">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20</w:t>
            </w:r>
          </w:p>
        </w:tc>
        <w:tc>
          <w:tcPr>
            <w:tcW w:w="714"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sz w:val="18"/>
                <w:szCs w:val="18"/>
              </w:rPr>
            </w:pPr>
            <w:r w:rsidRPr="000533F5">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w:t>
            </w:r>
          </w:p>
        </w:tc>
      </w:tr>
      <w:tr w:rsidR="00A4321B" w:rsidRPr="000533F5" w:rsidTr="0079058F">
        <w:trPr>
          <w:trHeight w:hRule="exact" w:val="505"/>
        </w:trPr>
        <w:tc>
          <w:tcPr>
            <w:tcW w:w="579" w:type="dxa"/>
            <w:shd w:val="clear" w:color="auto" w:fill="FFFFFF"/>
            <w:tcMar>
              <w:top w:w="11" w:type="dxa"/>
              <w:left w:w="11" w:type="dxa"/>
              <w:bottom w:w="11" w:type="dxa"/>
              <w:right w:w="11" w:type="dxa"/>
            </w:tcMar>
            <w:vAlign w:val="center"/>
          </w:tcPr>
          <w:p w:rsidR="00A4321B" w:rsidRPr="000533F5" w:rsidRDefault="00A4321B" w:rsidP="007F021D">
            <w:pPr>
              <w:spacing w:line="288" w:lineRule="auto"/>
              <w:jc w:val="left"/>
              <w:rPr>
                <w:iCs/>
                <w:sz w:val="18"/>
                <w:szCs w:val="18"/>
              </w:rPr>
            </w:pPr>
            <w:r w:rsidRPr="000533F5">
              <w:rPr>
                <w:iCs/>
                <w:sz w:val="18"/>
                <w:szCs w:val="18"/>
              </w:rPr>
              <w:t>0</w:t>
            </w:r>
            <w:r w:rsidR="007F021D">
              <w:rPr>
                <w:iCs/>
                <w:sz w:val="18"/>
                <w:szCs w:val="18"/>
              </w:rPr>
              <w:t>5</w:t>
            </w:r>
          </w:p>
        </w:tc>
        <w:tc>
          <w:tcPr>
            <w:tcW w:w="1831"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b/>
                <w:color w:val="000000"/>
                <w:sz w:val="18"/>
                <w:szCs w:val="18"/>
              </w:rPr>
            </w:pPr>
            <w:r w:rsidRPr="000533F5">
              <w:rPr>
                <w:rFonts w:cs="Arial"/>
                <w:b/>
                <w:color w:val="000000"/>
                <w:sz w:val="18"/>
                <w:szCs w:val="18"/>
              </w:rPr>
              <w:t>Descrizione Aggregatore Voce</w:t>
            </w:r>
          </w:p>
        </w:tc>
        <w:tc>
          <w:tcPr>
            <w:tcW w:w="4621"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 xml:space="preserve">Denominazione dell’aggregatore voce </w:t>
            </w:r>
            <w:r w:rsidR="00082555">
              <w:rPr>
                <w:rFonts w:cs="Arial"/>
                <w:color w:val="000000"/>
                <w:sz w:val="18"/>
                <w:szCs w:val="18"/>
              </w:rPr>
              <w:t>aziendale</w:t>
            </w:r>
          </w:p>
        </w:tc>
        <w:tc>
          <w:tcPr>
            <w:tcW w:w="1298"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A4321B" w:rsidRPr="000533F5" w:rsidRDefault="00082555" w:rsidP="0011180D">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200</w:t>
            </w:r>
          </w:p>
        </w:tc>
        <w:tc>
          <w:tcPr>
            <w:tcW w:w="714"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sz w:val="18"/>
                <w:szCs w:val="18"/>
              </w:rPr>
            </w:pPr>
            <w:r w:rsidRPr="000533F5">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w:t>
            </w:r>
          </w:p>
        </w:tc>
      </w:tr>
      <w:tr w:rsidR="00A4321B" w:rsidRPr="000533F5" w:rsidTr="00203791">
        <w:trPr>
          <w:trHeight w:hRule="exact" w:val="1183"/>
        </w:trPr>
        <w:tc>
          <w:tcPr>
            <w:tcW w:w="579" w:type="dxa"/>
            <w:shd w:val="clear" w:color="auto" w:fill="FFFFFF"/>
            <w:tcMar>
              <w:top w:w="11" w:type="dxa"/>
              <w:left w:w="11" w:type="dxa"/>
              <w:bottom w:w="11" w:type="dxa"/>
              <w:right w:w="11" w:type="dxa"/>
            </w:tcMar>
            <w:vAlign w:val="center"/>
          </w:tcPr>
          <w:p w:rsidR="00A4321B" w:rsidRPr="000533F5" w:rsidRDefault="00A4321B" w:rsidP="007F021D">
            <w:pPr>
              <w:spacing w:line="288" w:lineRule="auto"/>
              <w:jc w:val="left"/>
              <w:rPr>
                <w:iCs/>
                <w:sz w:val="18"/>
                <w:szCs w:val="18"/>
              </w:rPr>
            </w:pPr>
            <w:r w:rsidRPr="000533F5">
              <w:rPr>
                <w:iCs/>
                <w:sz w:val="18"/>
                <w:szCs w:val="18"/>
              </w:rPr>
              <w:lastRenderedPageBreak/>
              <w:t>0</w:t>
            </w:r>
            <w:r w:rsidR="007F021D">
              <w:rPr>
                <w:iCs/>
                <w:sz w:val="18"/>
                <w:szCs w:val="18"/>
              </w:rPr>
              <w:t>6</w:t>
            </w:r>
          </w:p>
        </w:tc>
        <w:tc>
          <w:tcPr>
            <w:tcW w:w="1831"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b/>
                <w:color w:val="000000"/>
                <w:sz w:val="18"/>
                <w:szCs w:val="18"/>
              </w:rPr>
            </w:pPr>
            <w:r w:rsidRPr="000533F5">
              <w:rPr>
                <w:rFonts w:cs="Arial"/>
                <w:b/>
                <w:color w:val="000000"/>
                <w:sz w:val="18"/>
                <w:szCs w:val="18"/>
              </w:rPr>
              <w:t>Voce Economica</w:t>
            </w:r>
          </w:p>
        </w:tc>
        <w:tc>
          <w:tcPr>
            <w:tcW w:w="4621" w:type="dxa"/>
            <w:shd w:val="clear" w:color="auto" w:fill="FFFFFF"/>
            <w:tcMar>
              <w:top w:w="11" w:type="dxa"/>
              <w:left w:w="11" w:type="dxa"/>
              <w:bottom w:w="11" w:type="dxa"/>
              <w:right w:w="11" w:type="dxa"/>
            </w:tcMar>
            <w:vAlign w:val="center"/>
          </w:tcPr>
          <w:p w:rsidR="00A4321B" w:rsidRPr="000533F5" w:rsidRDefault="00A4321B" w:rsidP="00424C4A">
            <w:pPr>
              <w:spacing w:line="288" w:lineRule="auto"/>
              <w:jc w:val="left"/>
              <w:rPr>
                <w:rFonts w:cs="Arial"/>
                <w:color w:val="000000"/>
                <w:sz w:val="18"/>
                <w:szCs w:val="18"/>
              </w:rPr>
            </w:pPr>
            <w:r w:rsidRPr="000533F5">
              <w:rPr>
                <w:rFonts w:cs="Arial"/>
                <w:color w:val="000000"/>
                <w:sz w:val="18"/>
                <w:szCs w:val="18"/>
              </w:rPr>
              <w:t xml:space="preserve">Codice identificativo della voce economica </w:t>
            </w:r>
            <w:r w:rsidR="00424C4A">
              <w:rPr>
                <w:rFonts w:cs="Arial"/>
                <w:color w:val="000000"/>
                <w:sz w:val="18"/>
                <w:szCs w:val="18"/>
              </w:rPr>
              <w:t>riclassificata nell</w:t>
            </w:r>
            <w:r w:rsidR="000666D1">
              <w:rPr>
                <w:rFonts w:cs="Arial"/>
                <w:color w:val="000000"/>
                <w:sz w:val="18"/>
                <w:szCs w:val="18"/>
              </w:rPr>
              <w:t>’aggregatore</w:t>
            </w:r>
          </w:p>
        </w:tc>
        <w:tc>
          <w:tcPr>
            <w:tcW w:w="1298"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proofErr w:type="spellStart"/>
            <w:r w:rsidRPr="000533F5">
              <w:rPr>
                <w:rFonts w:cs="Arial"/>
                <w:color w:val="000000"/>
                <w:sz w:val="18"/>
                <w:szCs w:val="18"/>
              </w:rPr>
              <w:t>max</w:t>
            </w:r>
            <w:proofErr w:type="spellEnd"/>
            <w:r w:rsidRPr="000533F5">
              <w:rPr>
                <w:rFonts w:cs="Arial"/>
                <w:color w:val="000000"/>
                <w:sz w:val="18"/>
                <w:szCs w:val="18"/>
              </w:rPr>
              <w:t xml:space="preserve"> 4</w:t>
            </w:r>
          </w:p>
        </w:tc>
        <w:tc>
          <w:tcPr>
            <w:tcW w:w="714"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color w:val="000000"/>
                <w:sz w:val="18"/>
                <w:szCs w:val="18"/>
              </w:rPr>
            </w:pPr>
            <w:r w:rsidRPr="000533F5">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A4321B" w:rsidRPr="000533F5" w:rsidRDefault="00A4321B" w:rsidP="0011180D">
            <w:pPr>
              <w:spacing w:line="288" w:lineRule="auto"/>
              <w:jc w:val="left"/>
              <w:rPr>
                <w:rFonts w:cs="Arial"/>
                <w:sz w:val="18"/>
                <w:szCs w:val="18"/>
              </w:rPr>
            </w:pPr>
            <w:r w:rsidRPr="000533F5">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A4321B" w:rsidRDefault="00203791" w:rsidP="0011180D">
            <w:pPr>
              <w:spacing w:line="288" w:lineRule="auto"/>
              <w:jc w:val="left"/>
              <w:rPr>
                <w:rFonts w:cs="Arial"/>
                <w:color w:val="000000"/>
                <w:sz w:val="18"/>
                <w:szCs w:val="18"/>
              </w:rPr>
            </w:pPr>
            <w:r>
              <w:rPr>
                <w:rFonts w:cs="Arial"/>
                <w:color w:val="000000"/>
                <w:sz w:val="18"/>
                <w:szCs w:val="18"/>
              </w:rPr>
              <w:t>RD_VOCM</w:t>
            </w:r>
            <w:r w:rsidR="00A4321B" w:rsidRPr="000533F5">
              <w:rPr>
                <w:rFonts w:cs="Arial"/>
                <w:color w:val="000000"/>
                <w:sz w:val="18"/>
                <w:szCs w:val="18"/>
              </w:rPr>
              <w:t xml:space="preserve"> – Voci Economiche </w:t>
            </w:r>
            <w:r>
              <w:rPr>
                <w:rFonts w:cs="Arial"/>
                <w:color w:val="000000"/>
                <w:sz w:val="18"/>
                <w:szCs w:val="18"/>
              </w:rPr>
              <w:t xml:space="preserve">di Competenza </w:t>
            </w:r>
            <w:r w:rsidR="00082555">
              <w:rPr>
                <w:rFonts w:cs="Arial"/>
                <w:color w:val="000000"/>
                <w:sz w:val="18"/>
                <w:szCs w:val="18"/>
              </w:rPr>
              <w:t>–</w:t>
            </w:r>
            <w:r w:rsidR="00A4321B" w:rsidRPr="000533F5">
              <w:rPr>
                <w:rFonts w:cs="Arial"/>
                <w:color w:val="000000"/>
                <w:sz w:val="18"/>
                <w:szCs w:val="18"/>
              </w:rPr>
              <w:t xml:space="preserve"> Codice</w:t>
            </w:r>
            <w:r w:rsidR="00803899">
              <w:rPr>
                <w:rStyle w:val="Rimandonotaapidipagina"/>
                <w:color w:val="000000"/>
                <w:sz w:val="18"/>
                <w:szCs w:val="18"/>
              </w:rPr>
              <w:footnoteReference w:id="11"/>
            </w:r>
          </w:p>
          <w:p w:rsidR="00203791" w:rsidRPr="000533F5" w:rsidRDefault="00203791" w:rsidP="00203791">
            <w:pPr>
              <w:spacing w:line="288" w:lineRule="auto"/>
              <w:jc w:val="left"/>
              <w:rPr>
                <w:rFonts w:cs="Arial"/>
                <w:color w:val="000000"/>
                <w:sz w:val="18"/>
                <w:szCs w:val="18"/>
              </w:rPr>
            </w:pPr>
            <w:r>
              <w:rPr>
                <w:rFonts w:cs="Arial"/>
                <w:color w:val="000000"/>
                <w:sz w:val="18"/>
                <w:szCs w:val="18"/>
              </w:rPr>
              <w:t>RD_VOTR</w:t>
            </w:r>
            <w:r w:rsidRPr="000533F5">
              <w:rPr>
                <w:rFonts w:cs="Arial"/>
                <w:color w:val="000000"/>
                <w:sz w:val="18"/>
                <w:szCs w:val="18"/>
              </w:rPr>
              <w:t xml:space="preserve"> – Voci Economiche </w:t>
            </w:r>
            <w:r>
              <w:rPr>
                <w:rFonts w:cs="Arial"/>
                <w:color w:val="000000"/>
                <w:sz w:val="18"/>
                <w:szCs w:val="18"/>
              </w:rPr>
              <w:t xml:space="preserve">di </w:t>
            </w:r>
            <w:r>
              <w:rPr>
                <w:rFonts w:cs="Arial"/>
                <w:color w:val="000000"/>
                <w:sz w:val="18"/>
                <w:szCs w:val="18"/>
              </w:rPr>
              <w:t>Trattenuta</w:t>
            </w:r>
            <w:r>
              <w:rPr>
                <w:rFonts w:cs="Arial"/>
                <w:color w:val="000000"/>
                <w:sz w:val="18"/>
                <w:szCs w:val="18"/>
              </w:rPr>
              <w:t xml:space="preserve"> –</w:t>
            </w:r>
            <w:r w:rsidRPr="000533F5">
              <w:rPr>
                <w:rFonts w:cs="Arial"/>
                <w:color w:val="000000"/>
                <w:sz w:val="18"/>
                <w:szCs w:val="18"/>
              </w:rPr>
              <w:t xml:space="preserve"> Codice</w:t>
            </w:r>
            <w:r>
              <w:rPr>
                <w:rStyle w:val="Rimandonotaapidipagina"/>
                <w:color w:val="000000"/>
                <w:sz w:val="18"/>
                <w:szCs w:val="18"/>
              </w:rPr>
              <w:footnoteReference w:id="12"/>
            </w:r>
          </w:p>
        </w:tc>
      </w:tr>
      <w:tr w:rsidR="00082555" w:rsidRPr="000533F5" w:rsidTr="0079058F">
        <w:trPr>
          <w:trHeight w:hRule="exact" w:val="505"/>
        </w:trPr>
        <w:tc>
          <w:tcPr>
            <w:tcW w:w="579" w:type="dxa"/>
            <w:shd w:val="clear" w:color="auto" w:fill="FFFFFF"/>
            <w:tcMar>
              <w:top w:w="11" w:type="dxa"/>
              <w:left w:w="11" w:type="dxa"/>
              <w:bottom w:w="11" w:type="dxa"/>
              <w:right w:w="11" w:type="dxa"/>
            </w:tcMar>
            <w:vAlign w:val="center"/>
          </w:tcPr>
          <w:p w:rsidR="00082555" w:rsidRPr="000533F5" w:rsidRDefault="008D15F6" w:rsidP="007F021D">
            <w:pPr>
              <w:spacing w:line="288" w:lineRule="auto"/>
              <w:jc w:val="left"/>
              <w:rPr>
                <w:iCs/>
                <w:sz w:val="18"/>
                <w:szCs w:val="18"/>
              </w:rPr>
            </w:pPr>
            <w:r>
              <w:rPr>
                <w:iCs/>
                <w:sz w:val="18"/>
                <w:szCs w:val="18"/>
              </w:rPr>
              <w:t>0</w:t>
            </w:r>
            <w:r w:rsidR="007F021D">
              <w:rPr>
                <w:iCs/>
                <w:sz w:val="18"/>
                <w:szCs w:val="18"/>
              </w:rPr>
              <w:t>7</w:t>
            </w:r>
          </w:p>
        </w:tc>
        <w:tc>
          <w:tcPr>
            <w:tcW w:w="1831" w:type="dxa"/>
            <w:shd w:val="clear" w:color="auto" w:fill="FFFFFF"/>
            <w:tcMar>
              <w:top w:w="11" w:type="dxa"/>
              <w:left w:w="11" w:type="dxa"/>
              <w:bottom w:w="11" w:type="dxa"/>
              <w:right w:w="11" w:type="dxa"/>
            </w:tcMar>
            <w:vAlign w:val="center"/>
          </w:tcPr>
          <w:p w:rsidR="00082555" w:rsidRDefault="0079058F" w:rsidP="0011180D">
            <w:pPr>
              <w:spacing w:line="288" w:lineRule="auto"/>
              <w:jc w:val="left"/>
              <w:rPr>
                <w:rFonts w:cs="Arial"/>
                <w:b/>
                <w:color w:val="000000"/>
                <w:sz w:val="18"/>
                <w:szCs w:val="18"/>
              </w:rPr>
            </w:pPr>
            <w:r>
              <w:rPr>
                <w:rFonts w:cs="Arial"/>
                <w:b/>
                <w:color w:val="000000"/>
                <w:sz w:val="18"/>
                <w:szCs w:val="18"/>
              </w:rPr>
              <w:t>Tipo</w:t>
            </w:r>
            <w:r w:rsidR="00082555">
              <w:rPr>
                <w:rFonts w:cs="Arial"/>
                <w:b/>
                <w:color w:val="000000"/>
                <w:sz w:val="18"/>
                <w:szCs w:val="18"/>
              </w:rPr>
              <w:t xml:space="preserve"> Riferimento Voce</w:t>
            </w:r>
          </w:p>
        </w:tc>
        <w:tc>
          <w:tcPr>
            <w:tcW w:w="4621" w:type="dxa"/>
            <w:shd w:val="clear" w:color="auto" w:fill="FFFFFF"/>
            <w:tcMar>
              <w:top w:w="11" w:type="dxa"/>
              <w:left w:w="11" w:type="dxa"/>
              <w:bottom w:w="11" w:type="dxa"/>
              <w:right w:w="11" w:type="dxa"/>
            </w:tcMar>
            <w:vAlign w:val="center"/>
          </w:tcPr>
          <w:p w:rsidR="00082555" w:rsidRPr="00082555" w:rsidRDefault="00082555" w:rsidP="0011180D">
            <w:pPr>
              <w:spacing w:line="288" w:lineRule="auto"/>
              <w:jc w:val="left"/>
              <w:rPr>
                <w:rFonts w:cs="Arial"/>
                <w:color w:val="000000"/>
                <w:sz w:val="18"/>
                <w:szCs w:val="18"/>
              </w:rPr>
            </w:pPr>
            <w:r w:rsidRPr="00082555">
              <w:rPr>
                <w:rFonts w:cs="Arial"/>
                <w:color w:val="000000"/>
                <w:sz w:val="18"/>
                <w:szCs w:val="18"/>
              </w:rPr>
              <w:t>Indica l’anno di competenza della voce economica che viene riclassificata all’interno dell’aggregatore voce</w:t>
            </w:r>
          </w:p>
        </w:tc>
        <w:tc>
          <w:tcPr>
            <w:tcW w:w="1298" w:type="dxa"/>
            <w:shd w:val="clear" w:color="auto" w:fill="FFFFFF"/>
            <w:tcMar>
              <w:top w:w="11" w:type="dxa"/>
              <w:left w:w="11" w:type="dxa"/>
              <w:bottom w:w="11" w:type="dxa"/>
              <w:right w:w="11" w:type="dxa"/>
            </w:tcMar>
            <w:vAlign w:val="center"/>
          </w:tcPr>
          <w:p w:rsidR="00082555" w:rsidRPr="00082555" w:rsidRDefault="00BB4082" w:rsidP="0011180D">
            <w:pPr>
              <w:spacing w:line="288" w:lineRule="auto"/>
              <w:jc w:val="left"/>
              <w:rPr>
                <w:rFonts w:cs="Arial"/>
                <w:color w:val="000000"/>
                <w:sz w:val="16"/>
                <w:szCs w:val="16"/>
              </w:rPr>
            </w:pPr>
            <w:r>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82555" w:rsidRDefault="00BB4082" w:rsidP="0011180D">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2</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82555" w:rsidRPr="000533F5" w:rsidRDefault="00082555" w:rsidP="0011180D">
            <w:pPr>
              <w:spacing w:line="288" w:lineRule="auto"/>
              <w:jc w:val="left"/>
              <w:rPr>
                <w:rFonts w:cs="Arial"/>
                <w:color w:val="000000"/>
                <w:sz w:val="18"/>
                <w:szCs w:val="18"/>
              </w:rPr>
            </w:pPr>
            <w:r>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82555" w:rsidRPr="000533F5" w:rsidRDefault="008D15F6" w:rsidP="0011180D">
            <w:pPr>
              <w:spacing w:line="288" w:lineRule="auto"/>
              <w:jc w:val="left"/>
              <w:rPr>
                <w:rFonts w:cs="Arial"/>
                <w:sz w:val="18"/>
                <w:szCs w:val="18"/>
              </w:rPr>
            </w:pPr>
            <w:r>
              <w:rPr>
                <w:rFonts w:cs="Arial"/>
                <w:sz w:val="18"/>
                <w:szCs w:val="18"/>
              </w:rPr>
              <w:t>Lista valori ammessi</w:t>
            </w:r>
            <w:r w:rsidR="00BB4082">
              <w:rPr>
                <w:rStyle w:val="Rimandonotaapidipagina"/>
                <w:sz w:val="18"/>
                <w:szCs w:val="18"/>
              </w:rPr>
              <w:footnoteReference w:id="13"/>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82555" w:rsidRPr="000533F5" w:rsidRDefault="00082555" w:rsidP="0011180D">
            <w:pPr>
              <w:spacing w:line="288" w:lineRule="auto"/>
              <w:jc w:val="left"/>
              <w:rPr>
                <w:rFonts w:cs="Arial"/>
                <w:color w:val="000000"/>
                <w:sz w:val="18"/>
                <w:szCs w:val="18"/>
              </w:rPr>
            </w:pPr>
            <w:r>
              <w:rPr>
                <w:rFonts w:cs="Arial"/>
                <w:color w:val="000000"/>
                <w:sz w:val="18"/>
                <w:szCs w:val="18"/>
              </w:rPr>
              <w:t>-</w:t>
            </w:r>
          </w:p>
        </w:tc>
      </w:tr>
      <w:tr w:rsidR="008D15F6" w:rsidRPr="000533F5" w:rsidTr="0050576F">
        <w:trPr>
          <w:trHeight w:hRule="exact" w:val="799"/>
        </w:trPr>
        <w:tc>
          <w:tcPr>
            <w:tcW w:w="579" w:type="dxa"/>
            <w:shd w:val="clear" w:color="auto" w:fill="FFFFFF"/>
            <w:tcMar>
              <w:top w:w="11" w:type="dxa"/>
              <w:left w:w="11" w:type="dxa"/>
              <w:bottom w:w="11" w:type="dxa"/>
              <w:right w:w="11" w:type="dxa"/>
            </w:tcMar>
            <w:vAlign w:val="center"/>
          </w:tcPr>
          <w:p w:rsidR="008D15F6" w:rsidRPr="000533F5" w:rsidRDefault="00C0208C" w:rsidP="007F021D">
            <w:pPr>
              <w:spacing w:line="288" w:lineRule="auto"/>
              <w:jc w:val="left"/>
              <w:rPr>
                <w:iCs/>
                <w:sz w:val="18"/>
                <w:szCs w:val="18"/>
              </w:rPr>
            </w:pPr>
            <w:r>
              <w:rPr>
                <w:iCs/>
                <w:sz w:val="18"/>
                <w:szCs w:val="18"/>
              </w:rPr>
              <w:t>0</w:t>
            </w:r>
            <w:r w:rsidR="007F021D">
              <w:rPr>
                <w:iCs/>
                <w:sz w:val="18"/>
                <w:szCs w:val="18"/>
              </w:rPr>
              <w:t>8</w:t>
            </w:r>
          </w:p>
        </w:tc>
        <w:tc>
          <w:tcPr>
            <w:tcW w:w="1831" w:type="dxa"/>
            <w:shd w:val="clear" w:color="auto" w:fill="FFFFFF"/>
            <w:tcMar>
              <w:top w:w="11" w:type="dxa"/>
              <w:left w:w="11" w:type="dxa"/>
              <w:bottom w:w="11" w:type="dxa"/>
              <w:right w:w="11" w:type="dxa"/>
            </w:tcMar>
            <w:vAlign w:val="center"/>
          </w:tcPr>
          <w:p w:rsidR="008D15F6" w:rsidRDefault="008D15F6" w:rsidP="0011180D">
            <w:pPr>
              <w:spacing w:line="288" w:lineRule="auto"/>
              <w:jc w:val="left"/>
              <w:rPr>
                <w:rFonts w:cs="Arial"/>
                <w:b/>
                <w:color w:val="000000"/>
                <w:sz w:val="18"/>
                <w:szCs w:val="18"/>
              </w:rPr>
            </w:pPr>
            <w:r>
              <w:rPr>
                <w:rFonts w:cs="Arial"/>
                <w:b/>
                <w:color w:val="000000"/>
                <w:sz w:val="18"/>
                <w:szCs w:val="18"/>
              </w:rPr>
              <w:t>Data Inizio Riferimento</w:t>
            </w:r>
          </w:p>
        </w:tc>
        <w:tc>
          <w:tcPr>
            <w:tcW w:w="4621" w:type="dxa"/>
            <w:shd w:val="clear" w:color="auto" w:fill="FFFFFF"/>
            <w:tcMar>
              <w:top w:w="11" w:type="dxa"/>
              <w:left w:w="11" w:type="dxa"/>
              <w:bottom w:w="11" w:type="dxa"/>
              <w:right w:w="11" w:type="dxa"/>
            </w:tcMar>
            <w:vAlign w:val="center"/>
          </w:tcPr>
          <w:p w:rsidR="008D15F6" w:rsidRDefault="00655183" w:rsidP="0011180D">
            <w:pPr>
              <w:spacing w:line="288" w:lineRule="auto"/>
              <w:jc w:val="left"/>
              <w:rPr>
                <w:rFonts w:cs="Arial"/>
                <w:color w:val="000000"/>
                <w:sz w:val="18"/>
                <w:szCs w:val="18"/>
              </w:rPr>
            </w:pPr>
            <w:r>
              <w:rPr>
                <w:rFonts w:cs="Arial"/>
                <w:color w:val="000000"/>
                <w:sz w:val="18"/>
                <w:szCs w:val="18"/>
              </w:rPr>
              <w:t>Data di inizio validità del legame tra l’aggregatore voce e la voce economica</w:t>
            </w:r>
          </w:p>
        </w:tc>
        <w:tc>
          <w:tcPr>
            <w:tcW w:w="1298" w:type="dxa"/>
            <w:shd w:val="clear" w:color="auto" w:fill="FFFFFF"/>
            <w:tcMar>
              <w:top w:w="11" w:type="dxa"/>
              <w:left w:w="11" w:type="dxa"/>
              <w:bottom w:w="11" w:type="dxa"/>
              <w:right w:w="11" w:type="dxa"/>
            </w:tcMar>
            <w:vAlign w:val="center"/>
          </w:tcPr>
          <w:p w:rsidR="008D15F6" w:rsidRDefault="008D15F6" w:rsidP="0011180D">
            <w:pPr>
              <w:spacing w:line="288" w:lineRule="auto"/>
              <w:jc w:val="left"/>
              <w:rPr>
                <w:rFonts w:cs="Arial"/>
                <w:color w:val="000000"/>
                <w:sz w:val="18"/>
                <w:szCs w:val="18"/>
              </w:rPr>
            </w:pPr>
            <w:r>
              <w:rPr>
                <w:rFonts w:cs="Arial"/>
                <w:color w:val="000000"/>
                <w:sz w:val="18"/>
                <w:szCs w:val="18"/>
              </w:rPr>
              <w:t>NUM</w:t>
            </w:r>
          </w:p>
          <w:p w:rsidR="008D15F6" w:rsidRPr="00082555" w:rsidRDefault="008D15F6" w:rsidP="0011180D">
            <w:pPr>
              <w:spacing w:line="288" w:lineRule="auto"/>
              <w:jc w:val="left"/>
              <w:rPr>
                <w:rFonts w:cs="Arial"/>
                <w:color w:val="000000"/>
                <w:sz w:val="16"/>
                <w:szCs w:val="16"/>
              </w:rPr>
            </w:pPr>
            <w:r w:rsidRPr="00082555">
              <w:rPr>
                <w:rFonts w:cs="Arial"/>
                <w:color w:val="000000"/>
                <w:sz w:val="16"/>
                <w:szCs w:val="16"/>
              </w:rPr>
              <w:t>(</w:t>
            </w:r>
            <w:proofErr w:type="spellStart"/>
            <w:r w:rsidRPr="00082555">
              <w:rPr>
                <w:rFonts w:cs="Arial"/>
                <w:color w:val="000000"/>
                <w:sz w:val="16"/>
                <w:szCs w:val="16"/>
              </w:rPr>
              <w:t>aaaammgg</w:t>
            </w:r>
            <w:proofErr w:type="spellEnd"/>
            <w:r w:rsidRPr="00082555">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8D15F6" w:rsidRDefault="008D15F6" w:rsidP="0011180D">
            <w:pPr>
              <w:spacing w:line="288" w:lineRule="auto"/>
              <w:jc w:val="left"/>
              <w:rPr>
                <w:rFonts w:cs="Arial"/>
                <w:color w:val="000000"/>
                <w:sz w:val="18"/>
                <w:szCs w:val="18"/>
              </w:rPr>
            </w:pPr>
            <w:r>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8D15F6" w:rsidRPr="000533F5" w:rsidRDefault="008D15F6" w:rsidP="0011180D">
            <w:pPr>
              <w:spacing w:line="288" w:lineRule="auto"/>
              <w:jc w:val="left"/>
              <w:rPr>
                <w:rFonts w:cs="Arial"/>
                <w:color w:val="000000"/>
                <w:sz w:val="18"/>
                <w:szCs w:val="18"/>
              </w:rPr>
            </w:pPr>
            <w:r>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8D15F6" w:rsidRPr="000533F5" w:rsidRDefault="008D15F6" w:rsidP="0011180D">
            <w:pPr>
              <w:spacing w:line="288" w:lineRule="auto"/>
              <w:jc w:val="left"/>
              <w:rPr>
                <w:rFonts w:cs="Arial"/>
                <w:sz w:val="18"/>
                <w:szCs w:val="18"/>
              </w:rPr>
            </w:pPr>
            <w:r>
              <w:rPr>
                <w:rFonts w:cs="Arial"/>
                <w:sz w:val="18"/>
                <w:szCs w:val="18"/>
              </w:rPr>
              <w:t>-</w:t>
            </w:r>
          </w:p>
        </w:tc>
        <w:tc>
          <w:tcPr>
            <w:tcW w:w="2699" w:type="dxa"/>
            <w:shd w:val="clear" w:color="auto" w:fill="FFFFFF"/>
            <w:tcMar>
              <w:top w:w="11" w:type="dxa"/>
              <w:left w:w="11" w:type="dxa"/>
              <w:bottom w:w="11" w:type="dxa"/>
              <w:right w:w="11" w:type="dxa"/>
            </w:tcMar>
            <w:vAlign w:val="center"/>
          </w:tcPr>
          <w:p w:rsidR="008D15F6" w:rsidRPr="000533F5" w:rsidRDefault="008D15F6" w:rsidP="0011180D">
            <w:pPr>
              <w:spacing w:line="288" w:lineRule="auto"/>
              <w:jc w:val="left"/>
              <w:rPr>
                <w:rFonts w:cs="Arial"/>
                <w:color w:val="000000"/>
                <w:sz w:val="18"/>
                <w:szCs w:val="18"/>
              </w:rPr>
            </w:pPr>
            <w:r>
              <w:rPr>
                <w:rFonts w:cs="Arial"/>
                <w:color w:val="000000"/>
                <w:sz w:val="18"/>
                <w:szCs w:val="18"/>
              </w:rPr>
              <w:t>-</w:t>
            </w:r>
          </w:p>
        </w:tc>
      </w:tr>
      <w:tr w:rsidR="008D15F6" w:rsidRPr="000533F5" w:rsidTr="0050576F">
        <w:trPr>
          <w:trHeight w:hRule="exact" w:val="799"/>
        </w:trPr>
        <w:tc>
          <w:tcPr>
            <w:tcW w:w="579" w:type="dxa"/>
            <w:shd w:val="clear" w:color="auto" w:fill="FFFFFF"/>
            <w:tcMar>
              <w:top w:w="11" w:type="dxa"/>
              <w:left w:w="11" w:type="dxa"/>
              <w:bottom w:w="11" w:type="dxa"/>
              <w:right w:w="11" w:type="dxa"/>
            </w:tcMar>
            <w:vAlign w:val="center"/>
          </w:tcPr>
          <w:p w:rsidR="008D15F6" w:rsidRPr="000533F5" w:rsidRDefault="00C0208C" w:rsidP="007F021D">
            <w:pPr>
              <w:spacing w:line="288" w:lineRule="auto"/>
              <w:jc w:val="left"/>
              <w:rPr>
                <w:iCs/>
                <w:sz w:val="18"/>
                <w:szCs w:val="18"/>
              </w:rPr>
            </w:pPr>
            <w:r>
              <w:rPr>
                <w:iCs/>
                <w:sz w:val="18"/>
                <w:szCs w:val="18"/>
              </w:rPr>
              <w:t>0</w:t>
            </w:r>
            <w:r w:rsidR="007F021D">
              <w:rPr>
                <w:iCs/>
                <w:sz w:val="18"/>
                <w:szCs w:val="18"/>
              </w:rPr>
              <w:t>9</w:t>
            </w:r>
          </w:p>
        </w:tc>
        <w:tc>
          <w:tcPr>
            <w:tcW w:w="1831" w:type="dxa"/>
            <w:shd w:val="clear" w:color="auto" w:fill="FFFFFF"/>
            <w:tcMar>
              <w:top w:w="11" w:type="dxa"/>
              <w:left w:w="11" w:type="dxa"/>
              <w:bottom w:w="11" w:type="dxa"/>
              <w:right w:w="11" w:type="dxa"/>
            </w:tcMar>
            <w:vAlign w:val="center"/>
          </w:tcPr>
          <w:p w:rsidR="008D15F6" w:rsidRDefault="008D15F6" w:rsidP="0011180D">
            <w:pPr>
              <w:spacing w:line="288" w:lineRule="auto"/>
              <w:jc w:val="left"/>
              <w:rPr>
                <w:rFonts w:cs="Arial"/>
                <w:b/>
                <w:color w:val="000000"/>
                <w:sz w:val="18"/>
                <w:szCs w:val="18"/>
              </w:rPr>
            </w:pPr>
            <w:r>
              <w:rPr>
                <w:rFonts w:cs="Arial"/>
                <w:b/>
                <w:color w:val="000000"/>
                <w:sz w:val="18"/>
                <w:szCs w:val="18"/>
              </w:rPr>
              <w:t>Data Fine Riferimento</w:t>
            </w:r>
          </w:p>
        </w:tc>
        <w:tc>
          <w:tcPr>
            <w:tcW w:w="4621" w:type="dxa"/>
            <w:shd w:val="clear" w:color="auto" w:fill="FFFFFF"/>
            <w:tcMar>
              <w:top w:w="11" w:type="dxa"/>
              <w:left w:w="11" w:type="dxa"/>
              <w:bottom w:w="11" w:type="dxa"/>
              <w:right w:w="11" w:type="dxa"/>
            </w:tcMar>
            <w:vAlign w:val="center"/>
          </w:tcPr>
          <w:p w:rsidR="008D15F6" w:rsidRDefault="00655183" w:rsidP="0011180D">
            <w:pPr>
              <w:spacing w:line="288" w:lineRule="auto"/>
              <w:jc w:val="left"/>
              <w:rPr>
                <w:rFonts w:cs="Arial"/>
                <w:color w:val="000000"/>
                <w:sz w:val="18"/>
                <w:szCs w:val="18"/>
              </w:rPr>
            </w:pPr>
            <w:r>
              <w:rPr>
                <w:rFonts w:cs="Arial"/>
                <w:color w:val="000000"/>
                <w:sz w:val="18"/>
                <w:szCs w:val="18"/>
              </w:rPr>
              <w:t>Data di fine validità del legame tra l’aggregatore voce e la voce economica</w:t>
            </w:r>
          </w:p>
        </w:tc>
        <w:tc>
          <w:tcPr>
            <w:tcW w:w="1298" w:type="dxa"/>
            <w:shd w:val="clear" w:color="auto" w:fill="FFFFFF"/>
            <w:tcMar>
              <w:top w:w="11" w:type="dxa"/>
              <w:left w:w="11" w:type="dxa"/>
              <w:bottom w:w="11" w:type="dxa"/>
              <w:right w:w="11" w:type="dxa"/>
            </w:tcMar>
            <w:vAlign w:val="center"/>
          </w:tcPr>
          <w:p w:rsidR="008D15F6" w:rsidRDefault="008D15F6" w:rsidP="0011180D">
            <w:pPr>
              <w:spacing w:line="288" w:lineRule="auto"/>
              <w:jc w:val="left"/>
              <w:rPr>
                <w:rFonts w:cs="Arial"/>
                <w:color w:val="000000"/>
                <w:sz w:val="18"/>
                <w:szCs w:val="18"/>
              </w:rPr>
            </w:pPr>
            <w:r>
              <w:rPr>
                <w:rFonts w:cs="Arial"/>
                <w:color w:val="000000"/>
                <w:sz w:val="18"/>
                <w:szCs w:val="18"/>
              </w:rPr>
              <w:t>NUM</w:t>
            </w:r>
          </w:p>
          <w:p w:rsidR="008D15F6" w:rsidRDefault="008D15F6" w:rsidP="0011180D">
            <w:pPr>
              <w:spacing w:line="288" w:lineRule="auto"/>
              <w:jc w:val="left"/>
              <w:rPr>
                <w:rFonts w:cs="Arial"/>
                <w:color w:val="000000"/>
                <w:sz w:val="18"/>
                <w:szCs w:val="18"/>
              </w:rPr>
            </w:pPr>
            <w:r w:rsidRPr="00082555">
              <w:rPr>
                <w:rFonts w:cs="Arial"/>
                <w:color w:val="000000"/>
                <w:sz w:val="16"/>
                <w:szCs w:val="16"/>
              </w:rPr>
              <w:t>(</w:t>
            </w:r>
            <w:proofErr w:type="spellStart"/>
            <w:r w:rsidRPr="00082555">
              <w:rPr>
                <w:rFonts w:cs="Arial"/>
                <w:color w:val="000000"/>
                <w:sz w:val="16"/>
                <w:szCs w:val="16"/>
              </w:rPr>
              <w:t>aaaammgg</w:t>
            </w:r>
            <w:proofErr w:type="spellEnd"/>
            <w:r w:rsidRPr="00082555">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8D15F6" w:rsidRDefault="008D15F6" w:rsidP="0011180D">
            <w:pPr>
              <w:spacing w:line="288" w:lineRule="auto"/>
              <w:jc w:val="left"/>
              <w:rPr>
                <w:rFonts w:cs="Arial"/>
                <w:color w:val="000000"/>
                <w:sz w:val="18"/>
                <w:szCs w:val="18"/>
              </w:rPr>
            </w:pPr>
            <w:r>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8D15F6" w:rsidRPr="000533F5" w:rsidRDefault="008D15F6" w:rsidP="0011180D">
            <w:pPr>
              <w:spacing w:line="288" w:lineRule="auto"/>
              <w:jc w:val="left"/>
              <w:rPr>
                <w:rFonts w:cs="Arial"/>
                <w:color w:val="000000"/>
                <w:sz w:val="18"/>
                <w:szCs w:val="18"/>
              </w:rPr>
            </w:pPr>
            <w:r>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8D15F6" w:rsidRPr="000533F5" w:rsidRDefault="008D15F6" w:rsidP="0011180D">
            <w:pPr>
              <w:spacing w:line="288" w:lineRule="auto"/>
              <w:jc w:val="left"/>
              <w:rPr>
                <w:rFonts w:cs="Arial"/>
                <w:sz w:val="18"/>
                <w:szCs w:val="18"/>
              </w:rPr>
            </w:pPr>
            <w:r>
              <w:rPr>
                <w:rFonts w:cs="Arial"/>
                <w:sz w:val="18"/>
                <w:szCs w:val="18"/>
              </w:rPr>
              <w:t>-</w:t>
            </w:r>
          </w:p>
        </w:tc>
        <w:tc>
          <w:tcPr>
            <w:tcW w:w="2699" w:type="dxa"/>
            <w:shd w:val="clear" w:color="auto" w:fill="FFFFFF"/>
            <w:tcMar>
              <w:top w:w="11" w:type="dxa"/>
              <w:left w:w="11" w:type="dxa"/>
              <w:bottom w:w="11" w:type="dxa"/>
              <w:right w:w="11" w:type="dxa"/>
            </w:tcMar>
            <w:vAlign w:val="center"/>
          </w:tcPr>
          <w:p w:rsidR="008D15F6" w:rsidRPr="000533F5" w:rsidRDefault="008D15F6" w:rsidP="0011180D">
            <w:pPr>
              <w:spacing w:line="288" w:lineRule="auto"/>
              <w:jc w:val="left"/>
              <w:rPr>
                <w:rFonts w:cs="Arial"/>
                <w:color w:val="000000"/>
                <w:sz w:val="18"/>
                <w:szCs w:val="18"/>
              </w:rPr>
            </w:pPr>
            <w:r>
              <w:rPr>
                <w:rFonts w:cs="Arial"/>
                <w:color w:val="000000"/>
                <w:sz w:val="18"/>
                <w:szCs w:val="18"/>
              </w:rPr>
              <w:t>-</w:t>
            </w:r>
          </w:p>
        </w:tc>
      </w:tr>
    </w:tbl>
    <w:p w:rsidR="00A4321B" w:rsidRPr="00D63B78" w:rsidRDefault="00A4321B" w:rsidP="00A4321B">
      <w:pPr>
        <w:spacing w:line="288" w:lineRule="auto"/>
        <w:jc w:val="left"/>
        <w:rPr>
          <w:sz w:val="18"/>
          <w:szCs w:val="18"/>
        </w:rPr>
      </w:pPr>
    </w:p>
    <w:p w:rsidR="00A4321B" w:rsidRPr="00D63B78" w:rsidRDefault="00A4321B" w:rsidP="00A4321B">
      <w:r w:rsidRPr="00E4068B">
        <w:t>Per la consultazione esemplificativa della struttura del tracciato da produrre si rimanda all’allegat</w:t>
      </w:r>
      <w:r>
        <w:t xml:space="preserve">o </w:t>
      </w:r>
      <w:r w:rsidRPr="009A6AFA">
        <w:t>“</w:t>
      </w:r>
      <w:proofErr w:type="spellStart"/>
      <w:r w:rsidRPr="009A6AFA">
        <w:t>NoiPASanità_Tracciati</w:t>
      </w:r>
      <w:proofErr w:type="spellEnd"/>
      <w:r w:rsidRPr="009A6AFA">
        <w:t xml:space="preserve"> re</w:t>
      </w:r>
      <w:r w:rsidR="00203791">
        <w:t xml:space="preserve">cupero </w:t>
      </w:r>
      <w:proofErr w:type="spellStart"/>
      <w:r w:rsidR="00203791">
        <w:t>dati_Integrazione</w:t>
      </w:r>
      <w:proofErr w:type="spellEnd"/>
      <w:r w:rsidR="00203791">
        <w:t xml:space="preserve"> HR-AMC</w:t>
      </w:r>
      <w:r w:rsidRPr="009A6AFA">
        <w:t>”, foglio lavor</w:t>
      </w:r>
      <w:r>
        <w:t>o “IN_</w:t>
      </w:r>
      <w:r w:rsidR="008D15F6">
        <w:t>VOGE – AGGR. VOCE-VOCI</w:t>
      </w:r>
      <w:r>
        <w:t>”</w:t>
      </w:r>
      <w:r w:rsidRPr="008B1AB8">
        <w:t>.</w:t>
      </w:r>
    </w:p>
    <w:p w:rsidR="000533F5" w:rsidRPr="000533F5" w:rsidRDefault="000533F5" w:rsidP="000533F5">
      <w:pPr>
        <w:rPr>
          <w:lang w:eastAsia="en-US"/>
        </w:rPr>
      </w:pPr>
    </w:p>
    <w:p w:rsidR="00646324" w:rsidRPr="00D63B78" w:rsidRDefault="000533F5" w:rsidP="00F05AEF">
      <w:pPr>
        <w:pStyle w:val="Titolo3"/>
      </w:pPr>
      <w:r>
        <w:br w:type="page"/>
      </w:r>
      <w:bookmarkStart w:id="26" w:name="_Toc404085577"/>
      <w:r w:rsidR="00356F3B">
        <w:lastRenderedPageBreak/>
        <w:t>IN</w:t>
      </w:r>
      <w:r w:rsidR="009866EE">
        <w:t>_LEGI</w:t>
      </w:r>
      <w:r w:rsidR="00646324">
        <w:t xml:space="preserve">- </w:t>
      </w:r>
      <w:r w:rsidR="00646324" w:rsidRPr="008B1AB8">
        <w:t>Tracciato di Rilevazione de</w:t>
      </w:r>
      <w:r w:rsidR="00356F3B">
        <w:t>i Legami generali ed individuali</w:t>
      </w:r>
      <w:bookmarkEnd w:id="26"/>
    </w:p>
    <w:p w:rsidR="00646324" w:rsidRPr="00D63B78" w:rsidRDefault="00646324" w:rsidP="00755C1A">
      <w:pPr>
        <w:pStyle w:val="Normaleimportante"/>
        <w:shd w:val="clear" w:color="auto" w:fill="E0E0E0"/>
        <w:rPr>
          <w:i/>
        </w:rPr>
      </w:pPr>
      <w:r w:rsidRPr="00D63B78">
        <w:rPr>
          <w:i/>
        </w:rPr>
        <w:t>Finalità del tracciato</w:t>
      </w:r>
    </w:p>
    <w:p w:rsidR="009866EE" w:rsidRPr="000533F5" w:rsidRDefault="009866EE" w:rsidP="009866EE">
      <w:pPr>
        <w:rPr>
          <w:lang w:eastAsia="en-US"/>
        </w:rPr>
      </w:pPr>
      <w:r w:rsidRPr="000533F5">
        <w:rPr>
          <w:lang w:eastAsia="en-US"/>
        </w:rPr>
        <w:t xml:space="preserve">Il tracciato ha la finalità di raccogliere tutte le informazioni necessarie alla rilevazione delle scritture contabili – di </w:t>
      </w:r>
      <w:proofErr w:type="spellStart"/>
      <w:r w:rsidRPr="000533F5">
        <w:rPr>
          <w:lang w:eastAsia="en-US"/>
        </w:rPr>
        <w:t>Co.Ge</w:t>
      </w:r>
      <w:proofErr w:type="spellEnd"/>
      <w:r w:rsidRPr="000533F5">
        <w:rPr>
          <w:lang w:eastAsia="en-US"/>
        </w:rPr>
        <w:t>. e</w:t>
      </w:r>
      <w:r w:rsidR="005A64EB">
        <w:rPr>
          <w:lang w:eastAsia="en-US"/>
        </w:rPr>
        <w:t>/o</w:t>
      </w:r>
      <w:r w:rsidRPr="000533F5">
        <w:rPr>
          <w:lang w:eastAsia="en-US"/>
        </w:rPr>
        <w:t xml:space="preserve"> di </w:t>
      </w:r>
      <w:proofErr w:type="spellStart"/>
      <w:r w:rsidRPr="000533F5">
        <w:rPr>
          <w:lang w:eastAsia="en-US"/>
        </w:rPr>
        <w:t>Co.An</w:t>
      </w:r>
      <w:proofErr w:type="spellEnd"/>
      <w:r w:rsidRPr="000533F5">
        <w:rPr>
          <w:lang w:eastAsia="en-US"/>
        </w:rPr>
        <w:t>. – in riferimento alle spettanze economiche dovute ai lavoratori.</w:t>
      </w:r>
    </w:p>
    <w:p w:rsidR="0054343F" w:rsidRPr="000533F5" w:rsidRDefault="0054343F" w:rsidP="0054343F">
      <w:pPr>
        <w:rPr>
          <w:lang w:eastAsia="en-US"/>
        </w:rPr>
      </w:pPr>
      <w:r w:rsidRPr="001972DC">
        <w:rPr>
          <w:lang w:eastAsia="en-US"/>
        </w:rPr>
        <w:t xml:space="preserve">Per le Aziende Sanitarie che decidono di adottare la proposta di configurazione base, contenuta nel presente documento al paragrafo </w:t>
      </w:r>
      <w:r>
        <w:rPr>
          <w:lang w:eastAsia="en-US"/>
        </w:rPr>
        <w:t>3.1. “</w:t>
      </w:r>
      <w:r w:rsidRPr="001972DC">
        <w:t>Scelta di adesione alla configurazione standard</w:t>
      </w:r>
      <w:r>
        <w:t>”</w:t>
      </w:r>
      <w:r w:rsidRPr="001972DC">
        <w:rPr>
          <w:lang w:eastAsia="en-US"/>
        </w:rPr>
        <w:t>,</w:t>
      </w:r>
      <w:r w:rsidRPr="000533F5">
        <w:rPr>
          <w:lang w:eastAsia="en-US"/>
        </w:rPr>
        <w:t xml:space="preserve"> il tracciato deve essere compilato solo per le specifiche regole dei legami individuali, definite sulla base della matricola del lavoratore e delle singola voce economica, non ricomprese nelle proposte di configurazione delle rilevazioni contabili di carattere generale, descritte nel</w:t>
      </w:r>
      <w:r>
        <w:rPr>
          <w:lang w:eastAsia="en-US"/>
        </w:rPr>
        <w:t xml:space="preserve">lo stesso paragrafo </w:t>
      </w:r>
      <w:r w:rsidRPr="000533F5">
        <w:rPr>
          <w:lang w:eastAsia="en-US"/>
        </w:rPr>
        <w:t>.</w:t>
      </w:r>
    </w:p>
    <w:p w:rsidR="0054343F" w:rsidRDefault="0054343F" w:rsidP="0054343F">
      <w:pPr>
        <w:rPr>
          <w:lang w:eastAsia="en-US"/>
        </w:rPr>
      </w:pPr>
      <w:r w:rsidRPr="000533F5">
        <w:rPr>
          <w:lang w:eastAsia="en-US"/>
        </w:rPr>
        <w:t xml:space="preserve">Per le Aziende Sanitarie che, invece, decidono di non adottare la proposta base di legami generali contenuta nel presente documento al paragrafo </w:t>
      </w:r>
      <w:r>
        <w:rPr>
          <w:lang w:eastAsia="en-US"/>
        </w:rPr>
        <w:t>3.1</w:t>
      </w:r>
      <w:r w:rsidRPr="000533F5">
        <w:rPr>
          <w:lang w:eastAsia="en-US"/>
        </w:rPr>
        <w:t>., il tracciato deve essere compilato in riferimento ai legami generali ed ai legami individuali.</w:t>
      </w:r>
    </w:p>
    <w:p w:rsidR="005B676F" w:rsidRPr="009866EE" w:rsidRDefault="005B676F" w:rsidP="0054343F">
      <w:pPr>
        <w:rPr>
          <w:lang w:eastAsia="en-US"/>
        </w:rPr>
      </w:pPr>
      <w:r>
        <w:rPr>
          <w:lang w:eastAsia="en-US"/>
        </w:rPr>
        <w:t xml:space="preserve">Per la compilazione del presente tracciato le aziende </w:t>
      </w:r>
      <w:r w:rsidR="00805ACE">
        <w:rPr>
          <w:lang w:eastAsia="en-US"/>
        </w:rPr>
        <w:t>devono</w:t>
      </w:r>
      <w:r>
        <w:rPr>
          <w:lang w:eastAsia="en-US"/>
        </w:rPr>
        <w:t xml:space="preserve"> specificare</w:t>
      </w:r>
      <w:r w:rsidR="00805ACE">
        <w:rPr>
          <w:lang w:eastAsia="en-US"/>
        </w:rPr>
        <w:t xml:space="preserve">, coerentemente a quanto </w:t>
      </w:r>
      <w:r w:rsidR="00AA320D">
        <w:rPr>
          <w:lang w:eastAsia="en-US"/>
        </w:rPr>
        <w:t xml:space="preserve">è </w:t>
      </w:r>
      <w:r w:rsidR="00805ACE">
        <w:rPr>
          <w:lang w:eastAsia="en-US"/>
        </w:rPr>
        <w:t>riportato nel tracciato IN-VOGE, il modello contabile di riferimento</w:t>
      </w:r>
      <w:r w:rsidR="00AA320D">
        <w:rPr>
          <w:lang w:eastAsia="en-US"/>
        </w:rPr>
        <w:t xml:space="preserve"> della regola contabile che si intende recuperare</w:t>
      </w:r>
      <w:r w:rsidR="00CA485A">
        <w:rPr>
          <w:lang w:eastAsia="en-US"/>
        </w:rPr>
        <w:t>.</w:t>
      </w:r>
    </w:p>
    <w:p w:rsidR="00646324" w:rsidRPr="00D63B78" w:rsidRDefault="00646324" w:rsidP="00755C1A">
      <w:pPr>
        <w:pStyle w:val="Normaleimportante"/>
        <w:shd w:val="clear" w:color="auto" w:fill="E0E0E0"/>
        <w:rPr>
          <w:i/>
        </w:rPr>
      </w:pPr>
      <w:r w:rsidRPr="00D63B78">
        <w:rPr>
          <w:i/>
        </w:rPr>
        <w:t>Campi costitutivi del tracciato</w:t>
      </w:r>
    </w:p>
    <w:tbl>
      <w:tblPr>
        <w:tblW w:w="149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0"/>
        <w:gridCol w:w="1831"/>
        <w:gridCol w:w="4621"/>
        <w:gridCol w:w="1298"/>
        <w:gridCol w:w="1208"/>
        <w:gridCol w:w="714"/>
        <w:gridCol w:w="1979"/>
        <w:gridCol w:w="2699"/>
      </w:tblGrid>
      <w:tr w:rsidR="00646324" w:rsidRPr="000533F5" w:rsidTr="00F202DB">
        <w:trPr>
          <w:tblHeader/>
        </w:trPr>
        <w:tc>
          <w:tcPr>
            <w:tcW w:w="590" w:type="dxa"/>
            <w:shd w:val="clear" w:color="auto" w:fill="003366"/>
            <w:tcMar>
              <w:top w:w="11" w:type="dxa"/>
              <w:left w:w="11" w:type="dxa"/>
              <w:bottom w:w="11" w:type="dxa"/>
              <w:right w:w="11" w:type="dxa"/>
            </w:tcMar>
            <w:vAlign w:val="center"/>
          </w:tcPr>
          <w:p w:rsidR="00646324" w:rsidRPr="000533F5" w:rsidRDefault="00646324" w:rsidP="00F202DB">
            <w:pPr>
              <w:spacing w:line="288" w:lineRule="auto"/>
              <w:jc w:val="left"/>
              <w:rPr>
                <w:b/>
                <w:iCs/>
                <w:color w:val="FFFFFF"/>
                <w:sz w:val="18"/>
                <w:szCs w:val="18"/>
              </w:rPr>
            </w:pPr>
            <w:r w:rsidRPr="000533F5">
              <w:rPr>
                <w:b/>
                <w:iCs/>
                <w:color w:val="FFFFFF"/>
                <w:sz w:val="18"/>
                <w:szCs w:val="18"/>
              </w:rPr>
              <w:t>Cod.</w:t>
            </w:r>
          </w:p>
        </w:tc>
        <w:tc>
          <w:tcPr>
            <w:tcW w:w="1831" w:type="dxa"/>
            <w:shd w:val="clear" w:color="auto" w:fill="003366"/>
            <w:tcMar>
              <w:top w:w="11" w:type="dxa"/>
              <w:left w:w="11" w:type="dxa"/>
              <w:bottom w:w="11" w:type="dxa"/>
              <w:right w:w="11" w:type="dxa"/>
            </w:tcMar>
            <w:vAlign w:val="center"/>
          </w:tcPr>
          <w:p w:rsidR="00646324" w:rsidRPr="000533F5" w:rsidRDefault="00646324" w:rsidP="00F202DB">
            <w:pPr>
              <w:spacing w:line="288" w:lineRule="auto"/>
              <w:jc w:val="left"/>
              <w:rPr>
                <w:b/>
                <w:iCs/>
                <w:color w:val="FFFFFF"/>
                <w:sz w:val="18"/>
                <w:szCs w:val="18"/>
              </w:rPr>
            </w:pPr>
            <w:r w:rsidRPr="000533F5">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646324" w:rsidRPr="000533F5" w:rsidRDefault="00646324" w:rsidP="00F202DB">
            <w:pPr>
              <w:spacing w:line="288" w:lineRule="auto"/>
              <w:jc w:val="left"/>
              <w:rPr>
                <w:b/>
                <w:iCs/>
                <w:color w:val="FFFFFF"/>
                <w:sz w:val="18"/>
                <w:szCs w:val="18"/>
              </w:rPr>
            </w:pPr>
            <w:r w:rsidRPr="000533F5">
              <w:rPr>
                <w:b/>
                <w:iCs/>
                <w:color w:val="FFFFFF"/>
                <w:sz w:val="18"/>
                <w:szCs w:val="18"/>
              </w:rPr>
              <w:t>Descrizione campo</w:t>
            </w:r>
          </w:p>
        </w:tc>
        <w:tc>
          <w:tcPr>
            <w:tcW w:w="1298" w:type="dxa"/>
            <w:shd w:val="clear" w:color="auto" w:fill="003366"/>
            <w:tcMar>
              <w:top w:w="11" w:type="dxa"/>
              <w:left w:w="11" w:type="dxa"/>
              <w:bottom w:w="11" w:type="dxa"/>
              <w:right w:w="11" w:type="dxa"/>
            </w:tcMar>
            <w:vAlign w:val="center"/>
          </w:tcPr>
          <w:p w:rsidR="00646324" w:rsidRPr="000533F5" w:rsidRDefault="00646324" w:rsidP="00F202DB">
            <w:pPr>
              <w:spacing w:line="288" w:lineRule="auto"/>
              <w:jc w:val="left"/>
              <w:rPr>
                <w:b/>
                <w:iCs/>
                <w:color w:val="FFFFFF"/>
                <w:sz w:val="18"/>
                <w:szCs w:val="18"/>
              </w:rPr>
            </w:pPr>
            <w:r w:rsidRPr="000533F5">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646324" w:rsidRPr="000533F5" w:rsidRDefault="00646324" w:rsidP="00F202DB">
            <w:pPr>
              <w:spacing w:line="288" w:lineRule="auto"/>
              <w:jc w:val="left"/>
              <w:rPr>
                <w:b/>
                <w:iCs/>
                <w:color w:val="FFFFFF"/>
                <w:sz w:val="18"/>
                <w:szCs w:val="18"/>
              </w:rPr>
            </w:pPr>
            <w:r w:rsidRPr="000533F5">
              <w:rPr>
                <w:b/>
                <w:iCs/>
                <w:color w:val="FFFFFF"/>
                <w:sz w:val="18"/>
                <w:szCs w:val="18"/>
              </w:rPr>
              <w:t>Dimensione</w:t>
            </w:r>
          </w:p>
        </w:tc>
        <w:tc>
          <w:tcPr>
            <w:tcW w:w="714" w:type="dxa"/>
            <w:shd w:val="clear" w:color="auto" w:fill="003366"/>
            <w:tcMar>
              <w:top w:w="11" w:type="dxa"/>
              <w:left w:w="11" w:type="dxa"/>
              <w:bottom w:w="11" w:type="dxa"/>
              <w:right w:w="11" w:type="dxa"/>
            </w:tcMar>
            <w:vAlign w:val="center"/>
          </w:tcPr>
          <w:p w:rsidR="00646324" w:rsidRPr="000533F5" w:rsidRDefault="00646324" w:rsidP="00F202DB">
            <w:pPr>
              <w:spacing w:line="288" w:lineRule="auto"/>
              <w:jc w:val="left"/>
              <w:rPr>
                <w:b/>
                <w:iCs/>
                <w:color w:val="FFFFFF"/>
                <w:sz w:val="18"/>
                <w:szCs w:val="18"/>
              </w:rPr>
            </w:pPr>
            <w:proofErr w:type="spellStart"/>
            <w:r w:rsidRPr="000533F5">
              <w:rPr>
                <w:b/>
                <w:iCs/>
                <w:color w:val="FFFFFF"/>
                <w:sz w:val="18"/>
                <w:szCs w:val="18"/>
              </w:rPr>
              <w:t>Obbl</w:t>
            </w:r>
            <w:proofErr w:type="spellEnd"/>
            <w:r w:rsidRPr="000533F5">
              <w:rPr>
                <w:b/>
                <w:iCs/>
                <w:color w:val="FFFFFF"/>
                <w:sz w:val="18"/>
                <w:szCs w:val="18"/>
              </w:rPr>
              <w:t>.</w:t>
            </w:r>
          </w:p>
        </w:tc>
        <w:tc>
          <w:tcPr>
            <w:tcW w:w="1979" w:type="dxa"/>
            <w:shd w:val="clear" w:color="auto" w:fill="003366"/>
            <w:tcMar>
              <w:top w:w="11" w:type="dxa"/>
              <w:left w:w="11" w:type="dxa"/>
              <w:bottom w:w="11" w:type="dxa"/>
              <w:right w:w="11" w:type="dxa"/>
            </w:tcMar>
            <w:vAlign w:val="center"/>
          </w:tcPr>
          <w:p w:rsidR="00646324" w:rsidRPr="000533F5" w:rsidRDefault="00646324" w:rsidP="00F202DB">
            <w:pPr>
              <w:spacing w:line="288" w:lineRule="auto"/>
              <w:jc w:val="left"/>
              <w:rPr>
                <w:b/>
                <w:iCs/>
                <w:color w:val="FFFFFF"/>
                <w:sz w:val="18"/>
                <w:szCs w:val="18"/>
              </w:rPr>
            </w:pPr>
            <w:r w:rsidRPr="000533F5">
              <w:rPr>
                <w:b/>
                <w:iCs/>
                <w:color w:val="FFFFFF"/>
                <w:sz w:val="18"/>
                <w:szCs w:val="18"/>
              </w:rPr>
              <w:t>Vincolo su valori ammessi</w:t>
            </w:r>
          </w:p>
        </w:tc>
        <w:tc>
          <w:tcPr>
            <w:tcW w:w="2699" w:type="dxa"/>
            <w:shd w:val="clear" w:color="auto" w:fill="003366"/>
            <w:tcMar>
              <w:top w:w="11" w:type="dxa"/>
              <w:left w:w="11" w:type="dxa"/>
              <w:bottom w:w="11" w:type="dxa"/>
              <w:right w:w="11" w:type="dxa"/>
            </w:tcMar>
            <w:vAlign w:val="center"/>
          </w:tcPr>
          <w:p w:rsidR="00646324" w:rsidRPr="000533F5" w:rsidRDefault="00646324" w:rsidP="00F202DB">
            <w:pPr>
              <w:spacing w:line="288" w:lineRule="auto"/>
              <w:jc w:val="left"/>
              <w:rPr>
                <w:b/>
                <w:iCs/>
                <w:color w:val="FFFFFF"/>
                <w:sz w:val="18"/>
                <w:szCs w:val="18"/>
              </w:rPr>
            </w:pPr>
            <w:r w:rsidRPr="000533F5">
              <w:rPr>
                <w:b/>
                <w:iCs/>
                <w:color w:val="FFFFFF"/>
                <w:sz w:val="18"/>
                <w:szCs w:val="18"/>
              </w:rPr>
              <w:t>Anagrafica di riferimento</w:t>
            </w:r>
          </w:p>
        </w:tc>
      </w:tr>
      <w:tr w:rsidR="00646324" w:rsidRPr="000533F5" w:rsidTr="000533F5">
        <w:trPr>
          <w:trHeight w:hRule="exact" w:val="346"/>
        </w:trPr>
        <w:tc>
          <w:tcPr>
            <w:tcW w:w="590" w:type="dxa"/>
            <w:shd w:val="clear" w:color="auto" w:fill="FFFFFF"/>
            <w:tcMar>
              <w:top w:w="11" w:type="dxa"/>
              <w:left w:w="11" w:type="dxa"/>
              <w:bottom w:w="11" w:type="dxa"/>
              <w:right w:w="11" w:type="dxa"/>
            </w:tcMar>
            <w:vAlign w:val="center"/>
          </w:tcPr>
          <w:p w:rsidR="00646324" w:rsidRPr="000533F5" w:rsidRDefault="00646324" w:rsidP="00F202DB">
            <w:pPr>
              <w:spacing w:line="288" w:lineRule="auto"/>
              <w:jc w:val="left"/>
              <w:rPr>
                <w:iCs/>
                <w:sz w:val="18"/>
                <w:szCs w:val="18"/>
              </w:rPr>
            </w:pPr>
            <w:r w:rsidRPr="000533F5">
              <w:rPr>
                <w:iCs/>
                <w:sz w:val="18"/>
                <w:szCs w:val="18"/>
              </w:rPr>
              <w:t>01</w:t>
            </w:r>
          </w:p>
        </w:tc>
        <w:tc>
          <w:tcPr>
            <w:tcW w:w="1831" w:type="dxa"/>
            <w:shd w:val="clear" w:color="auto" w:fill="FFFFFF"/>
            <w:tcMar>
              <w:top w:w="11" w:type="dxa"/>
              <w:left w:w="11" w:type="dxa"/>
              <w:bottom w:w="11" w:type="dxa"/>
              <w:right w:w="11" w:type="dxa"/>
            </w:tcMar>
            <w:vAlign w:val="center"/>
          </w:tcPr>
          <w:p w:rsidR="00646324" w:rsidRPr="000533F5" w:rsidRDefault="00646324" w:rsidP="00F202DB">
            <w:pPr>
              <w:spacing w:line="288" w:lineRule="auto"/>
              <w:jc w:val="left"/>
              <w:rPr>
                <w:rFonts w:cs="Arial"/>
                <w:b/>
                <w:color w:val="000000"/>
                <w:sz w:val="18"/>
                <w:szCs w:val="18"/>
              </w:rPr>
            </w:pPr>
            <w:r w:rsidRPr="000533F5">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646324" w:rsidRPr="000533F5" w:rsidRDefault="00646324" w:rsidP="00F202DB">
            <w:pPr>
              <w:spacing w:line="288" w:lineRule="auto"/>
              <w:jc w:val="left"/>
              <w:rPr>
                <w:rFonts w:cs="Arial"/>
                <w:color w:val="000000"/>
                <w:sz w:val="18"/>
                <w:szCs w:val="18"/>
              </w:rPr>
            </w:pPr>
            <w:r w:rsidRPr="000533F5">
              <w:rPr>
                <w:rFonts w:cs="Arial"/>
                <w:color w:val="000000"/>
                <w:sz w:val="18"/>
                <w:szCs w:val="18"/>
              </w:rPr>
              <w:t>Codice SIS</w:t>
            </w:r>
          </w:p>
        </w:tc>
        <w:tc>
          <w:tcPr>
            <w:tcW w:w="1298" w:type="dxa"/>
            <w:shd w:val="clear" w:color="auto" w:fill="FFFFFF"/>
            <w:tcMar>
              <w:top w:w="11" w:type="dxa"/>
              <w:left w:w="11" w:type="dxa"/>
              <w:bottom w:w="11" w:type="dxa"/>
              <w:right w:w="11" w:type="dxa"/>
            </w:tcMar>
            <w:vAlign w:val="center"/>
          </w:tcPr>
          <w:p w:rsidR="00646324" w:rsidRPr="000533F5" w:rsidRDefault="00646324" w:rsidP="00F202DB">
            <w:pPr>
              <w:spacing w:line="288" w:lineRule="auto"/>
              <w:jc w:val="left"/>
              <w:rPr>
                <w:rFonts w:cs="Arial"/>
                <w:color w:val="000000"/>
                <w:sz w:val="18"/>
                <w:szCs w:val="18"/>
              </w:rPr>
            </w:pPr>
            <w:r w:rsidRPr="000533F5">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646324" w:rsidRPr="000533F5" w:rsidRDefault="00646324" w:rsidP="00F202DB">
            <w:pPr>
              <w:spacing w:line="288" w:lineRule="auto"/>
              <w:jc w:val="left"/>
              <w:rPr>
                <w:rFonts w:cs="Arial"/>
                <w:color w:val="000000"/>
                <w:sz w:val="18"/>
                <w:szCs w:val="18"/>
              </w:rPr>
            </w:pPr>
            <w:r w:rsidRPr="000533F5">
              <w:rPr>
                <w:rFonts w:cs="Arial"/>
                <w:color w:val="000000"/>
                <w:sz w:val="18"/>
                <w:szCs w:val="18"/>
              </w:rPr>
              <w:t>= 6</w:t>
            </w:r>
          </w:p>
        </w:tc>
        <w:tc>
          <w:tcPr>
            <w:tcW w:w="714" w:type="dxa"/>
            <w:shd w:val="clear" w:color="auto" w:fill="FFFFFF"/>
            <w:tcMar>
              <w:top w:w="11" w:type="dxa"/>
              <w:left w:w="11" w:type="dxa"/>
              <w:bottom w:w="11" w:type="dxa"/>
              <w:right w:w="11" w:type="dxa"/>
            </w:tcMar>
            <w:vAlign w:val="center"/>
          </w:tcPr>
          <w:p w:rsidR="00646324" w:rsidRPr="000533F5" w:rsidRDefault="00646324" w:rsidP="00F202DB">
            <w:pPr>
              <w:spacing w:line="288" w:lineRule="auto"/>
              <w:jc w:val="left"/>
              <w:rPr>
                <w:rFonts w:cs="Arial"/>
                <w:color w:val="000000"/>
                <w:sz w:val="18"/>
                <w:szCs w:val="18"/>
              </w:rPr>
            </w:pPr>
            <w:r w:rsidRPr="000533F5">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646324" w:rsidRPr="000533F5" w:rsidRDefault="00646324" w:rsidP="00F202DB">
            <w:pPr>
              <w:spacing w:line="288" w:lineRule="auto"/>
              <w:jc w:val="left"/>
              <w:rPr>
                <w:rFonts w:cs="Arial"/>
                <w:sz w:val="18"/>
                <w:szCs w:val="18"/>
              </w:rPr>
            </w:pPr>
            <w:r w:rsidRPr="000533F5">
              <w:rPr>
                <w:rFonts w:cs="Arial"/>
                <w:sz w:val="18"/>
                <w:szCs w:val="18"/>
              </w:rPr>
              <w:t> -</w:t>
            </w:r>
          </w:p>
        </w:tc>
        <w:tc>
          <w:tcPr>
            <w:tcW w:w="2699" w:type="dxa"/>
            <w:shd w:val="clear" w:color="auto" w:fill="FFFFFF"/>
            <w:tcMar>
              <w:top w:w="11" w:type="dxa"/>
              <w:left w:w="11" w:type="dxa"/>
              <w:bottom w:w="11" w:type="dxa"/>
              <w:right w:w="11" w:type="dxa"/>
            </w:tcMar>
            <w:vAlign w:val="center"/>
          </w:tcPr>
          <w:p w:rsidR="00646324" w:rsidRPr="000533F5" w:rsidRDefault="00646324" w:rsidP="00F202DB">
            <w:pPr>
              <w:spacing w:line="288" w:lineRule="auto"/>
              <w:jc w:val="left"/>
              <w:rPr>
                <w:rFonts w:cs="Arial"/>
                <w:color w:val="000000"/>
                <w:sz w:val="18"/>
                <w:szCs w:val="18"/>
              </w:rPr>
            </w:pPr>
            <w:r w:rsidRPr="000533F5">
              <w:rPr>
                <w:rFonts w:cs="Arial"/>
                <w:color w:val="000000"/>
                <w:sz w:val="18"/>
                <w:szCs w:val="18"/>
              </w:rPr>
              <w:t> </w:t>
            </w:r>
            <w:r w:rsidRPr="000533F5">
              <w:rPr>
                <w:rFonts w:cs="Arial"/>
                <w:sz w:val="18"/>
                <w:szCs w:val="18"/>
              </w:rPr>
              <w:t>-</w:t>
            </w:r>
          </w:p>
        </w:tc>
      </w:tr>
      <w:tr w:rsidR="000C43E4" w:rsidRPr="000533F5" w:rsidTr="000533F5">
        <w:trPr>
          <w:trHeight w:hRule="exact" w:val="505"/>
        </w:trPr>
        <w:tc>
          <w:tcPr>
            <w:tcW w:w="590" w:type="dxa"/>
            <w:shd w:val="clear" w:color="auto" w:fill="FFFFFF"/>
            <w:tcMar>
              <w:top w:w="11" w:type="dxa"/>
              <w:left w:w="11" w:type="dxa"/>
              <w:bottom w:w="11" w:type="dxa"/>
              <w:right w:w="11" w:type="dxa"/>
            </w:tcMar>
            <w:vAlign w:val="center"/>
          </w:tcPr>
          <w:p w:rsidR="000C43E4" w:rsidRPr="000533F5" w:rsidRDefault="000C43E4" w:rsidP="000C43E4">
            <w:pPr>
              <w:spacing w:line="288" w:lineRule="auto"/>
              <w:jc w:val="left"/>
              <w:rPr>
                <w:iCs/>
                <w:sz w:val="18"/>
                <w:szCs w:val="18"/>
              </w:rPr>
            </w:pPr>
            <w:r w:rsidRPr="000533F5">
              <w:rPr>
                <w:iCs/>
                <w:sz w:val="18"/>
                <w:szCs w:val="18"/>
              </w:rPr>
              <w:t>02</w:t>
            </w:r>
          </w:p>
        </w:tc>
        <w:tc>
          <w:tcPr>
            <w:tcW w:w="1831" w:type="dxa"/>
            <w:shd w:val="clear" w:color="auto" w:fill="FFFFFF"/>
            <w:tcMar>
              <w:top w:w="11" w:type="dxa"/>
              <w:left w:w="11" w:type="dxa"/>
              <w:bottom w:w="11" w:type="dxa"/>
              <w:right w:w="11" w:type="dxa"/>
            </w:tcMar>
            <w:vAlign w:val="center"/>
          </w:tcPr>
          <w:p w:rsidR="000C43E4" w:rsidRPr="000533F5" w:rsidRDefault="000C43E4" w:rsidP="000C43E4">
            <w:pPr>
              <w:spacing w:line="288" w:lineRule="auto"/>
              <w:jc w:val="left"/>
              <w:rPr>
                <w:rFonts w:cs="Arial"/>
                <w:b/>
                <w:color w:val="000000"/>
                <w:sz w:val="18"/>
                <w:szCs w:val="18"/>
              </w:rPr>
            </w:pPr>
            <w:r w:rsidRPr="000533F5">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0C43E4" w:rsidRPr="000533F5" w:rsidRDefault="000C43E4" w:rsidP="000C43E4">
            <w:pPr>
              <w:spacing w:line="288" w:lineRule="auto"/>
              <w:jc w:val="left"/>
              <w:rPr>
                <w:rFonts w:cs="Arial"/>
                <w:color w:val="000000"/>
                <w:sz w:val="18"/>
                <w:szCs w:val="18"/>
              </w:rPr>
            </w:pPr>
            <w:r w:rsidRPr="000533F5">
              <w:rPr>
                <w:rFonts w:cs="Arial"/>
                <w:color w:val="000000"/>
                <w:sz w:val="18"/>
                <w:szCs w:val="18"/>
              </w:rPr>
              <w:t>Codice che identifica il contratto di lavoro associato al lavoratore</w:t>
            </w:r>
          </w:p>
        </w:tc>
        <w:tc>
          <w:tcPr>
            <w:tcW w:w="1298" w:type="dxa"/>
            <w:shd w:val="clear" w:color="auto" w:fill="FFFFFF"/>
            <w:tcMar>
              <w:top w:w="11" w:type="dxa"/>
              <w:left w:w="11" w:type="dxa"/>
              <w:bottom w:w="11" w:type="dxa"/>
              <w:right w:w="11" w:type="dxa"/>
            </w:tcMar>
            <w:vAlign w:val="center"/>
          </w:tcPr>
          <w:p w:rsidR="000C43E4" w:rsidRPr="000533F5" w:rsidRDefault="000C43E4" w:rsidP="000C43E4">
            <w:pPr>
              <w:spacing w:line="288" w:lineRule="auto"/>
              <w:jc w:val="left"/>
              <w:rPr>
                <w:rFonts w:cs="Arial"/>
                <w:color w:val="000000"/>
                <w:sz w:val="18"/>
                <w:szCs w:val="18"/>
              </w:rPr>
            </w:pPr>
            <w:r w:rsidRPr="000533F5">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C43E4" w:rsidRPr="000533F5" w:rsidRDefault="000C43E4" w:rsidP="000C43E4">
            <w:pPr>
              <w:spacing w:line="288" w:lineRule="auto"/>
              <w:jc w:val="left"/>
              <w:rPr>
                <w:rFonts w:cs="Arial"/>
                <w:color w:val="000000"/>
                <w:sz w:val="18"/>
                <w:szCs w:val="18"/>
              </w:rPr>
            </w:pPr>
            <w:r w:rsidRPr="000533F5">
              <w:rPr>
                <w:rFonts w:cs="Arial"/>
                <w:color w:val="000000"/>
                <w:sz w:val="18"/>
                <w:szCs w:val="18"/>
              </w:rPr>
              <w:t>= 2</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C43E4" w:rsidRPr="000533F5" w:rsidRDefault="000C43E4" w:rsidP="000C43E4">
            <w:pPr>
              <w:spacing w:line="288" w:lineRule="auto"/>
              <w:jc w:val="left"/>
              <w:rPr>
                <w:rFonts w:cs="Arial"/>
                <w:color w:val="000000"/>
                <w:sz w:val="18"/>
                <w:szCs w:val="18"/>
              </w:rPr>
            </w:pPr>
            <w:r w:rsidRPr="000533F5">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C43E4" w:rsidRPr="000533F5" w:rsidRDefault="000C43E4" w:rsidP="000C43E4">
            <w:pPr>
              <w:spacing w:line="288" w:lineRule="auto"/>
              <w:jc w:val="left"/>
              <w:rPr>
                <w:rFonts w:cs="Arial"/>
                <w:color w:val="000000"/>
                <w:sz w:val="18"/>
                <w:szCs w:val="18"/>
              </w:rPr>
            </w:pPr>
            <w:r w:rsidRPr="000533F5">
              <w:rPr>
                <w:rFonts w:cs="Arial"/>
                <w:bCs/>
                <w:color w:val="000000"/>
                <w:sz w:val="18"/>
                <w:szCs w:val="18"/>
              </w:rPr>
              <w:t>Lista valori ammessi</w:t>
            </w:r>
            <w:r w:rsidRPr="000533F5">
              <w:rPr>
                <w:rStyle w:val="Rimandonotaapidipagina"/>
                <w:rFonts w:cs="Arial"/>
                <w:b/>
                <w:color w:val="000000"/>
                <w:sz w:val="18"/>
                <w:szCs w:val="18"/>
              </w:rPr>
              <w:footnoteReference w:id="14"/>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C43E4" w:rsidRPr="000533F5" w:rsidRDefault="000C43E4" w:rsidP="000C43E4">
            <w:pPr>
              <w:spacing w:line="288" w:lineRule="auto"/>
              <w:jc w:val="left"/>
              <w:rPr>
                <w:rFonts w:cs="Arial"/>
                <w:color w:val="000000"/>
                <w:sz w:val="16"/>
                <w:szCs w:val="16"/>
              </w:rPr>
            </w:pPr>
            <w:r w:rsidRPr="000533F5">
              <w:rPr>
                <w:rFonts w:cs="Arial"/>
                <w:sz w:val="16"/>
                <w:szCs w:val="16"/>
              </w:rPr>
              <w:t> </w:t>
            </w:r>
            <w:r w:rsidRPr="000533F5">
              <w:rPr>
                <w:rFonts w:cs="Arial"/>
                <w:sz w:val="18"/>
                <w:szCs w:val="18"/>
              </w:rPr>
              <w:t>-</w:t>
            </w:r>
            <w:r w:rsidRPr="000533F5">
              <w:rPr>
                <w:rFonts w:cs="Arial"/>
                <w:color w:val="000000"/>
                <w:sz w:val="16"/>
                <w:szCs w:val="16"/>
              </w:rPr>
              <w:t> </w:t>
            </w:r>
          </w:p>
        </w:tc>
      </w:tr>
      <w:tr w:rsidR="000C43E4" w:rsidRPr="000533F5" w:rsidTr="0050576F">
        <w:trPr>
          <w:trHeight w:hRule="exact" w:val="505"/>
        </w:trPr>
        <w:tc>
          <w:tcPr>
            <w:tcW w:w="590" w:type="dxa"/>
            <w:shd w:val="clear" w:color="auto" w:fill="FFFFFF"/>
            <w:tcMar>
              <w:top w:w="11" w:type="dxa"/>
              <w:left w:w="11" w:type="dxa"/>
              <w:bottom w:w="11" w:type="dxa"/>
              <w:right w:w="11" w:type="dxa"/>
            </w:tcMar>
            <w:vAlign w:val="center"/>
          </w:tcPr>
          <w:p w:rsidR="000C43E4" w:rsidRPr="000533F5" w:rsidRDefault="000C43E4" w:rsidP="000C43E4">
            <w:pPr>
              <w:spacing w:line="288" w:lineRule="auto"/>
              <w:jc w:val="left"/>
              <w:rPr>
                <w:iCs/>
                <w:sz w:val="18"/>
                <w:szCs w:val="18"/>
              </w:rPr>
            </w:pPr>
            <w:r w:rsidRPr="000533F5">
              <w:rPr>
                <w:iCs/>
                <w:sz w:val="18"/>
                <w:szCs w:val="18"/>
              </w:rPr>
              <w:lastRenderedPageBreak/>
              <w:t>03</w:t>
            </w:r>
          </w:p>
        </w:tc>
        <w:tc>
          <w:tcPr>
            <w:tcW w:w="1831" w:type="dxa"/>
            <w:shd w:val="clear" w:color="auto" w:fill="FFFFFF"/>
            <w:tcMar>
              <w:top w:w="11" w:type="dxa"/>
              <w:left w:w="11" w:type="dxa"/>
              <w:bottom w:w="11" w:type="dxa"/>
              <w:right w:w="11" w:type="dxa"/>
            </w:tcMar>
            <w:vAlign w:val="center"/>
          </w:tcPr>
          <w:p w:rsidR="000C43E4" w:rsidRPr="000533F5" w:rsidRDefault="000C43E4" w:rsidP="000C43E4">
            <w:pPr>
              <w:spacing w:line="288" w:lineRule="auto"/>
              <w:jc w:val="left"/>
              <w:rPr>
                <w:rFonts w:cs="Arial"/>
                <w:b/>
                <w:color w:val="000000"/>
                <w:sz w:val="18"/>
                <w:szCs w:val="18"/>
              </w:rPr>
            </w:pPr>
            <w:r w:rsidRPr="000533F5">
              <w:rPr>
                <w:rFonts w:cs="Arial"/>
                <w:b/>
                <w:color w:val="000000"/>
                <w:sz w:val="18"/>
                <w:szCs w:val="18"/>
              </w:rPr>
              <w:t>Tipologia Legame</w:t>
            </w:r>
          </w:p>
        </w:tc>
        <w:tc>
          <w:tcPr>
            <w:tcW w:w="4621" w:type="dxa"/>
            <w:shd w:val="clear" w:color="auto" w:fill="FFFFFF"/>
            <w:tcMar>
              <w:top w:w="11" w:type="dxa"/>
              <w:left w:w="11" w:type="dxa"/>
              <w:bottom w:w="11" w:type="dxa"/>
              <w:right w:w="11" w:type="dxa"/>
            </w:tcMar>
            <w:vAlign w:val="center"/>
          </w:tcPr>
          <w:p w:rsidR="000C43E4" w:rsidRPr="000533F5" w:rsidRDefault="000C43E4" w:rsidP="000C43E4">
            <w:pPr>
              <w:spacing w:line="288" w:lineRule="auto"/>
              <w:jc w:val="left"/>
              <w:rPr>
                <w:rFonts w:cs="Arial"/>
                <w:color w:val="000000"/>
                <w:sz w:val="18"/>
                <w:szCs w:val="18"/>
              </w:rPr>
            </w:pPr>
            <w:r w:rsidRPr="000533F5">
              <w:rPr>
                <w:rFonts w:cs="Arial"/>
                <w:color w:val="000000"/>
                <w:sz w:val="18"/>
                <w:szCs w:val="18"/>
              </w:rPr>
              <w:t>Codice identificativo della tipologia di legame oggetto del recupero</w:t>
            </w:r>
          </w:p>
        </w:tc>
        <w:tc>
          <w:tcPr>
            <w:tcW w:w="1298" w:type="dxa"/>
            <w:shd w:val="clear" w:color="auto" w:fill="FFFFFF"/>
            <w:tcMar>
              <w:top w:w="11" w:type="dxa"/>
              <w:left w:w="11" w:type="dxa"/>
              <w:bottom w:w="11" w:type="dxa"/>
              <w:right w:w="11" w:type="dxa"/>
            </w:tcMar>
            <w:vAlign w:val="center"/>
          </w:tcPr>
          <w:p w:rsidR="000C43E4" w:rsidRPr="000533F5" w:rsidRDefault="000C43E4" w:rsidP="000C43E4">
            <w:pPr>
              <w:spacing w:line="288" w:lineRule="auto"/>
              <w:jc w:val="left"/>
              <w:rPr>
                <w:rFonts w:cs="Arial"/>
                <w:color w:val="000000"/>
                <w:sz w:val="18"/>
                <w:szCs w:val="18"/>
              </w:rPr>
            </w:pPr>
            <w:r w:rsidRPr="000533F5">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C43E4" w:rsidRPr="000533F5" w:rsidRDefault="000C43E4" w:rsidP="000C43E4">
            <w:pPr>
              <w:spacing w:line="288" w:lineRule="auto"/>
              <w:jc w:val="left"/>
              <w:rPr>
                <w:rFonts w:cs="Arial"/>
                <w:color w:val="000000"/>
                <w:sz w:val="18"/>
                <w:szCs w:val="18"/>
              </w:rPr>
            </w:pPr>
            <w:r w:rsidRPr="000533F5">
              <w:rPr>
                <w:rFonts w:cs="Arial"/>
                <w:color w:val="000000"/>
                <w:sz w:val="18"/>
                <w:szCs w:val="18"/>
              </w:rPr>
              <w:t>= 1</w:t>
            </w:r>
          </w:p>
        </w:tc>
        <w:tc>
          <w:tcPr>
            <w:tcW w:w="714" w:type="dxa"/>
            <w:tcBorders>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C43E4" w:rsidRPr="000533F5" w:rsidRDefault="000C43E4" w:rsidP="000C43E4">
            <w:pPr>
              <w:spacing w:line="288" w:lineRule="auto"/>
              <w:jc w:val="left"/>
              <w:rPr>
                <w:rFonts w:cs="Arial"/>
                <w:color w:val="000000"/>
                <w:sz w:val="18"/>
                <w:szCs w:val="18"/>
              </w:rPr>
            </w:pPr>
            <w:r w:rsidRPr="000533F5">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C43E4" w:rsidRPr="000533F5" w:rsidRDefault="000C43E4" w:rsidP="000C43E4">
            <w:pPr>
              <w:spacing w:line="288" w:lineRule="auto"/>
              <w:jc w:val="left"/>
              <w:rPr>
                <w:rFonts w:cs="Arial"/>
                <w:color w:val="000000"/>
                <w:sz w:val="18"/>
                <w:szCs w:val="18"/>
              </w:rPr>
            </w:pPr>
            <w:r w:rsidRPr="000533F5">
              <w:rPr>
                <w:rFonts w:cs="Arial"/>
                <w:color w:val="000000"/>
                <w:sz w:val="18"/>
                <w:szCs w:val="18"/>
              </w:rPr>
              <w:t>Lista valori ammessi</w:t>
            </w:r>
            <w:r w:rsidRPr="000533F5">
              <w:rPr>
                <w:rStyle w:val="Rimandonotaapidipagina"/>
                <w:color w:val="000000"/>
                <w:sz w:val="18"/>
                <w:szCs w:val="18"/>
              </w:rPr>
              <w:footnoteReference w:id="15"/>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C43E4" w:rsidRPr="000533F5" w:rsidRDefault="000C43E4" w:rsidP="000C43E4">
            <w:pPr>
              <w:spacing w:line="288" w:lineRule="auto"/>
              <w:jc w:val="left"/>
              <w:rPr>
                <w:rFonts w:cs="Arial"/>
                <w:color w:val="000000"/>
                <w:szCs w:val="16"/>
              </w:rPr>
            </w:pPr>
            <w:r w:rsidRPr="000533F5">
              <w:rPr>
                <w:rFonts w:cs="Arial"/>
                <w:color w:val="000000"/>
                <w:szCs w:val="16"/>
              </w:rPr>
              <w:t>-</w:t>
            </w:r>
          </w:p>
        </w:tc>
      </w:tr>
      <w:tr w:rsidR="007F021D" w:rsidRPr="000533F5" w:rsidTr="0050576F">
        <w:trPr>
          <w:trHeight w:hRule="exact" w:val="828"/>
        </w:trPr>
        <w:tc>
          <w:tcPr>
            <w:tcW w:w="590" w:type="dxa"/>
            <w:shd w:val="clear" w:color="auto" w:fill="FFFFFF"/>
            <w:tcMar>
              <w:top w:w="11" w:type="dxa"/>
              <w:left w:w="11" w:type="dxa"/>
              <w:bottom w:w="11" w:type="dxa"/>
              <w:right w:w="11" w:type="dxa"/>
            </w:tcMar>
            <w:vAlign w:val="center"/>
          </w:tcPr>
          <w:p w:rsidR="007F021D" w:rsidRPr="000533F5" w:rsidRDefault="007F021D" w:rsidP="000C43E4">
            <w:pPr>
              <w:spacing w:line="288" w:lineRule="auto"/>
              <w:jc w:val="left"/>
              <w:rPr>
                <w:iCs/>
                <w:sz w:val="18"/>
                <w:szCs w:val="18"/>
              </w:rPr>
            </w:pPr>
            <w:r w:rsidRPr="000533F5">
              <w:rPr>
                <w:iCs/>
                <w:sz w:val="18"/>
                <w:szCs w:val="18"/>
              </w:rPr>
              <w:t>04</w:t>
            </w:r>
          </w:p>
        </w:tc>
        <w:tc>
          <w:tcPr>
            <w:tcW w:w="1831" w:type="dxa"/>
            <w:shd w:val="clear" w:color="auto" w:fill="FFFFFF"/>
            <w:tcMar>
              <w:top w:w="11" w:type="dxa"/>
              <w:left w:w="11" w:type="dxa"/>
              <w:bottom w:w="11" w:type="dxa"/>
              <w:right w:w="11" w:type="dxa"/>
            </w:tcMar>
            <w:vAlign w:val="center"/>
          </w:tcPr>
          <w:p w:rsidR="007F021D" w:rsidRDefault="007F021D" w:rsidP="00093772">
            <w:pPr>
              <w:spacing w:line="288" w:lineRule="auto"/>
              <w:jc w:val="left"/>
              <w:rPr>
                <w:rFonts w:cs="Arial"/>
                <w:b/>
                <w:color w:val="000000"/>
                <w:sz w:val="18"/>
                <w:szCs w:val="18"/>
              </w:rPr>
            </w:pPr>
            <w:r>
              <w:rPr>
                <w:rFonts w:cs="Arial"/>
                <w:b/>
                <w:color w:val="000000"/>
                <w:sz w:val="18"/>
                <w:szCs w:val="18"/>
              </w:rPr>
              <w:t>Modello Contabile</w:t>
            </w:r>
          </w:p>
        </w:tc>
        <w:tc>
          <w:tcPr>
            <w:tcW w:w="4621" w:type="dxa"/>
            <w:shd w:val="clear" w:color="auto" w:fill="FFFFFF"/>
            <w:tcMar>
              <w:top w:w="11" w:type="dxa"/>
              <w:left w:w="11" w:type="dxa"/>
              <w:bottom w:w="11" w:type="dxa"/>
              <w:right w:w="11" w:type="dxa"/>
            </w:tcMar>
            <w:vAlign w:val="center"/>
          </w:tcPr>
          <w:p w:rsidR="007F021D" w:rsidRPr="009A6AFA" w:rsidRDefault="007F021D" w:rsidP="00093772">
            <w:pPr>
              <w:spacing w:line="288" w:lineRule="auto"/>
              <w:jc w:val="left"/>
              <w:rPr>
                <w:rFonts w:cs="Arial"/>
                <w:sz w:val="18"/>
                <w:szCs w:val="18"/>
              </w:rPr>
            </w:pPr>
            <w:r>
              <w:rPr>
                <w:rFonts w:cs="Arial"/>
                <w:sz w:val="18"/>
                <w:szCs w:val="18"/>
              </w:rPr>
              <w:t>Modello contabile di riferimento</w:t>
            </w:r>
            <w:r w:rsidR="00CA485A">
              <w:rPr>
                <w:rFonts w:cs="Arial"/>
                <w:sz w:val="18"/>
                <w:szCs w:val="18"/>
              </w:rPr>
              <w:t xml:space="preserve"> della regola contabile che si intende recuperare</w:t>
            </w:r>
          </w:p>
        </w:tc>
        <w:tc>
          <w:tcPr>
            <w:tcW w:w="1298" w:type="dxa"/>
            <w:shd w:val="clear" w:color="auto" w:fill="FFFFFF"/>
            <w:tcMar>
              <w:top w:w="11" w:type="dxa"/>
              <w:left w:w="11" w:type="dxa"/>
              <w:bottom w:w="11" w:type="dxa"/>
              <w:right w:w="11" w:type="dxa"/>
            </w:tcMar>
            <w:vAlign w:val="center"/>
          </w:tcPr>
          <w:p w:rsidR="007F021D" w:rsidRPr="009A6AFA" w:rsidRDefault="007F021D" w:rsidP="00093772">
            <w:pPr>
              <w:spacing w:line="288" w:lineRule="auto"/>
              <w:jc w:val="left"/>
              <w:rPr>
                <w:rFonts w:cs="Arial"/>
                <w:color w:val="000000"/>
                <w:sz w:val="18"/>
                <w:szCs w:val="18"/>
              </w:rPr>
            </w:pPr>
            <w:r w:rsidRPr="009A6AFA">
              <w:rPr>
                <w:rFonts w:cs="Arial"/>
                <w:color w:val="000000"/>
                <w:sz w:val="18"/>
                <w:szCs w:val="18"/>
              </w:rPr>
              <w:t>N</w:t>
            </w:r>
            <w:r>
              <w:rPr>
                <w:rFonts w:cs="Arial"/>
                <w:color w:val="000000"/>
                <w:sz w:val="18"/>
                <w:szCs w:val="18"/>
              </w:rPr>
              <w:t>UM</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7F021D" w:rsidRPr="009A6AFA" w:rsidRDefault="007F021D" w:rsidP="00093772">
            <w:pPr>
              <w:spacing w:line="288" w:lineRule="auto"/>
              <w:jc w:val="left"/>
              <w:rPr>
                <w:rFonts w:cs="Arial"/>
                <w:color w:val="000000"/>
                <w:sz w:val="18"/>
                <w:szCs w:val="18"/>
              </w:rPr>
            </w:pPr>
            <w:r>
              <w:rPr>
                <w:rFonts w:cs="Arial"/>
                <w:color w:val="000000"/>
                <w:sz w:val="18"/>
                <w:szCs w:val="18"/>
              </w:rPr>
              <w:t>= 1</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7F021D" w:rsidRPr="009A6AFA" w:rsidRDefault="007F021D" w:rsidP="00093772">
            <w:pPr>
              <w:spacing w:line="288" w:lineRule="auto"/>
              <w:jc w:val="left"/>
              <w:rPr>
                <w:rFonts w:cs="Arial"/>
                <w:color w:val="000000"/>
                <w:sz w:val="18"/>
                <w:szCs w:val="18"/>
              </w:rPr>
            </w:pPr>
            <w:r w:rsidRPr="009A6AFA">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7F021D" w:rsidRPr="009A6AFA" w:rsidRDefault="007F021D" w:rsidP="00093772">
            <w:pPr>
              <w:spacing w:line="288" w:lineRule="auto"/>
              <w:jc w:val="left"/>
              <w:rPr>
                <w:rFonts w:cs="Arial"/>
                <w:sz w:val="18"/>
                <w:szCs w:val="18"/>
              </w:rPr>
            </w:pPr>
            <w:r>
              <w:rPr>
                <w:rFonts w:cs="Arial"/>
                <w:sz w:val="18"/>
                <w:szCs w:val="18"/>
              </w:rPr>
              <w:t>Lista valori ammessi</w:t>
            </w:r>
            <w:r>
              <w:rPr>
                <w:rStyle w:val="Rimandonotaapidipagina"/>
                <w:sz w:val="18"/>
                <w:szCs w:val="18"/>
              </w:rPr>
              <w:footnoteReference w:id="16"/>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7F021D" w:rsidRPr="000533F5" w:rsidRDefault="007F021D" w:rsidP="000C43E4">
            <w:pPr>
              <w:spacing w:line="288" w:lineRule="auto"/>
              <w:jc w:val="left"/>
              <w:rPr>
                <w:rFonts w:cs="Arial"/>
                <w:color w:val="000000"/>
                <w:szCs w:val="16"/>
              </w:rPr>
            </w:pPr>
            <w:r w:rsidRPr="000533F5">
              <w:rPr>
                <w:rFonts w:cs="Arial"/>
                <w:bCs/>
                <w:sz w:val="18"/>
                <w:szCs w:val="18"/>
              </w:rPr>
              <w:t>-</w:t>
            </w:r>
          </w:p>
        </w:tc>
      </w:tr>
      <w:tr w:rsidR="003346E8" w:rsidRPr="000533F5" w:rsidTr="003346E8">
        <w:trPr>
          <w:trHeight w:hRule="exact" w:val="1205"/>
        </w:trPr>
        <w:tc>
          <w:tcPr>
            <w:tcW w:w="590" w:type="dxa"/>
            <w:shd w:val="clear" w:color="auto" w:fill="FFFFFF"/>
            <w:tcMar>
              <w:top w:w="11" w:type="dxa"/>
              <w:left w:w="11" w:type="dxa"/>
              <w:bottom w:w="11" w:type="dxa"/>
              <w:right w:w="11" w:type="dxa"/>
            </w:tcMar>
            <w:vAlign w:val="center"/>
          </w:tcPr>
          <w:p w:rsidR="003346E8" w:rsidRPr="000533F5" w:rsidRDefault="003346E8" w:rsidP="003346E8">
            <w:pPr>
              <w:spacing w:line="288" w:lineRule="auto"/>
              <w:jc w:val="left"/>
              <w:rPr>
                <w:iCs/>
                <w:sz w:val="18"/>
                <w:szCs w:val="18"/>
              </w:rPr>
            </w:pPr>
            <w:r w:rsidRPr="000533F5">
              <w:rPr>
                <w:iCs/>
                <w:sz w:val="18"/>
                <w:szCs w:val="18"/>
              </w:rPr>
              <w:t>0</w:t>
            </w:r>
            <w:r>
              <w:rPr>
                <w:iCs/>
                <w:sz w:val="18"/>
                <w:szCs w:val="18"/>
              </w:rPr>
              <w:t>5</w:t>
            </w:r>
          </w:p>
        </w:tc>
        <w:tc>
          <w:tcPr>
            <w:tcW w:w="1831" w:type="dxa"/>
            <w:shd w:val="clear" w:color="auto" w:fill="FFFFFF"/>
            <w:tcMar>
              <w:top w:w="11" w:type="dxa"/>
              <w:left w:w="11" w:type="dxa"/>
              <w:bottom w:w="11" w:type="dxa"/>
              <w:right w:w="11" w:type="dxa"/>
            </w:tcMar>
            <w:vAlign w:val="center"/>
          </w:tcPr>
          <w:p w:rsidR="003346E8" w:rsidRPr="000533F5" w:rsidRDefault="003346E8" w:rsidP="003346E8">
            <w:pPr>
              <w:spacing w:line="288" w:lineRule="auto"/>
              <w:jc w:val="left"/>
              <w:rPr>
                <w:rFonts w:cs="Arial"/>
                <w:b/>
                <w:color w:val="000000"/>
                <w:sz w:val="18"/>
                <w:szCs w:val="18"/>
              </w:rPr>
            </w:pPr>
            <w:r>
              <w:rPr>
                <w:rFonts w:cs="Arial"/>
                <w:b/>
                <w:color w:val="000000"/>
                <w:sz w:val="18"/>
                <w:szCs w:val="18"/>
              </w:rPr>
              <w:t>Codice Aggregatore</w:t>
            </w:r>
            <w:r w:rsidRPr="000533F5">
              <w:rPr>
                <w:rFonts w:cs="Arial"/>
                <w:b/>
                <w:color w:val="000000"/>
                <w:sz w:val="18"/>
                <w:szCs w:val="18"/>
              </w:rPr>
              <w:t xml:space="preserve"> Personale / Matricola Lavoratore</w:t>
            </w:r>
          </w:p>
        </w:tc>
        <w:tc>
          <w:tcPr>
            <w:tcW w:w="4621" w:type="dxa"/>
            <w:shd w:val="clear" w:color="auto" w:fill="FFFFFF"/>
            <w:tcMar>
              <w:top w:w="11" w:type="dxa"/>
              <w:left w:w="11" w:type="dxa"/>
              <w:bottom w:w="11" w:type="dxa"/>
              <w:right w:w="11" w:type="dxa"/>
            </w:tcMar>
            <w:vAlign w:val="center"/>
          </w:tcPr>
          <w:p w:rsidR="003346E8" w:rsidRPr="000533F5" w:rsidRDefault="003346E8" w:rsidP="003346E8">
            <w:pPr>
              <w:spacing w:line="288" w:lineRule="auto"/>
              <w:jc w:val="left"/>
              <w:rPr>
                <w:rFonts w:cs="Arial"/>
                <w:color w:val="000000"/>
                <w:sz w:val="18"/>
                <w:szCs w:val="18"/>
              </w:rPr>
            </w:pPr>
            <w:r w:rsidRPr="000533F5">
              <w:rPr>
                <w:rFonts w:cs="Arial"/>
                <w:color w:val="000000"/>
                <w:sz w:val="18"/>
                <w:szCs w:val="18"/>
              </w:rPr>
              <w:t xml:space="preserve">Codice identificativo dell’aggregatore personale </w:t>
            </w:r>
            <w:r w:rsidRPr="003241C2">
              <w:rPr>
                <w:rFonts w:cs="Arial"/>
                <w:color w:val="000000"/>
                <w:sz w:val="18"/>
                <w:szCs w:val="18"/>
              </w:rPr>
              <w:t>aziendale, se</w:t>
            </w:r>
            <w:r w:rsidRPr="000533F5">
              <w:rPr>
                <w:rFonts w:cs="Arial"/>
                <w:color w:val="000000"/>
                <w:sz w:val="18"/>
                <w:szCs w:val="18"/>
              </w:rPr>
              <w:t xml:space="preserve"> il legame è generale, oppure matricola associata al lavoratore, se il legame è individuale</w:t>
            </w:r>
          </w:p>
        </w:tc>
        <w:tc>
          <w:tcPr>
            <w:tcW w:w="1298" w:type="dxa"/>
            <w:shd w:val="clear" w:color="auto" w:fill="FFFFFF"/>
            <w:tcMar>
              <w:top w:w="11" w:type="dxa"/>
              <w:left w:w="11" w:type="dxa"/>
              <w:bottom w:w="11" w:type="dxa"/>
              <w:right w:w="11" w:type="dxa"/>
            </w:tcMar>
            <w:vAlign w:val="center"/>
          </w:tcPr>
          <w:p w:rsidR="003346E8" w:rsidRPr="000533F5" w:rsidRDefault="003346E8" w:rsidP="003346E8">
            <w:pPr>
              <w:spacing w:line="288" w:lineRule="auto"/>
              <w:jc w:val="left"/>
              <w:rPr>
                <w:rFonts w:cs="Arial"/>
                <w:color w:val="000000"/>
                <w:sz w:val="18"/>
                <w:szCs w:val="18"/>
              </w:rPr>
            </w:pPr>
            <w:r w:rsidRPr="000533F5">
              <w:rPr>
                <w:rFonts w:cs="Arial"/>
                <w:color w:val="000000"/>
                <w:sz w:val="18"/>
                <w:szCs w:val="18"/>
              </w:rPr>
              <w:t>AN</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3346E8">
            <w:pPr>
              <w:spacing w:line="288" w:lineRule="auto"/>
              <w:jc w:val="left"/>
              <w:rPr>
                <w:rFonts w:cs="Arial"/>
                <w:color w:val="000000"/>
                <w:sz w:val="18"/>
                <w:szCs w:val="18"/>
              </w:rPr>
            </w:pPr>
            <w:r w:rsidRPr="000533F5">
              <w:rPr>
                <w:rFonts w:cs="Arial"/>
                <w:color w:val="000000"/>
                <w:sz w:val="18"/>
                <w:szCs w:val="18"/>
              </w:rPr>
              <w:t>max</w:t>
            </w:r>
            <w:r>
              <w:rPr>
                <w:rFonts w:cs="Arial"/>
                <w:color w:val="000000"/>
                <w:sz w:val="18"/>
                <w:szCs w:val="18"/>
              </w:rPr>
              <w:t>1</w:t>
            </w:r>
            <w:r w:rsidRPr="000533F5">
              <w:rPr>
                <w:rFonts w:cs="Arial"/>
                <w:color w:val="000000"/>
                <w:sz w:val="18"/>
                <w:szCs w:val="18"/>
              </w:rPr>
              <w:t>0</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3346E8">
            <w:pPr>
              <w:spacing w:line="288" w:lineRule="auto"/>
              <w:jc w:val="left"/>
              <w:rPr>
                <w:rFonts w:cs="Arial"/>
                <w:color w:val="000000"/>
                <w:sz w:val="18"/>
                <w:szCs w:val="18"/>
              </w:rPr>
            </w:pPr>
            <w:r w:rsidRPr="000533F5">
              <w:rPr>
                <w:rFonts w:cs="Arial"/>
                <w:color w:val="000000"/>
                <w:sz w:val="18"/>
                <w:szCs w:val="18"/>
              </w:rPr>
              <w:t>SI</w:t>
            </w:r>
            <w:r w:rsidRPr="000533F5">
              <w:rPr>
                <w:rStyle w:val="Rimandonotaapidipagina"/>
                <w:color w:val="000000"/>
                <w:sz w:val="18"/>
                <w:szCs w:val="18"/>
              </w:rPr>
              <w:footnoteReference w:id="17"/>
            </w:r>
          </w:p>
        </w:tc>
        <w:tc>
          <w:tcPr>
            <w:tcW w:w="1979" w:type="dxa"/>
            <w:tcBorders>
              <w:top w:val="dashSmallGap" w:sz="8" w:space="0" w:color="000080"/>
              <w:lef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3346E8">
            <w:pPr>
              <w:spacing w:line="288" w:lineRule="auto"/>
              <w:jc w:val="left"/>
              <w:rPr>
                <w:rFonts w:cs="Arial"/>
                <w:color w:val="000000"/>
                <w:sz w:val="18"/>
                <w:szCs w:val="18"/>
              </w:rPr>
            </w:pPr>
          </w:p>
        </w:tc>
        <w:tc>
          <w:tcPr>
            <w:tcW w:w="2699" w:type="dxa"/>
            <w:shd w:val="clear" w:color="auto" w:fill="FFFFFF"/>
            <w:tcMar>
              <w:top w:w="11" w:type="dxa"/>
              <w:left w:w="11" w:type="dxa"/>
              <w:bottom w:w="11" w:type="dxa"/>
              <w:right w:w="11" w:type="dxa"/>
            </w:tcMar>
            <w:vAlign w:val="center"/>
          </w:tcPr>
          <w:p w:rsidR="003346E8" w:rsidRPr="000533F5" w:rsidRDefault="003346E8" w:rsidP="003346E8">
            <w:pPr>
              <w:spacing w:line="288" w:lineRule="auto"/>
              <w:jc w:val="left"/>
              <w:rPr>
                <w:rFonts w:cs="Arial"/>
                <w:color w:val="000000"/>
                <w:szCs w:val="16"/>
              </w:rPr>
            </w:pPr>
            <w:r w:rsidRPr="000533F5">
              <w:rPr>
                <w:rFonts w:cs="Arial"/>
                <w:bCs/>
                <w:sz w:val="18"/>
                <w:szCs w:val="18"/>
              </w:rPr>
              <w:t>-</w:t>
            </w:r>
          </w:p>
        </w:tc>
      </w:tr>
      <w:tr w:rsidR="003346E8" w:rsidRPr="000533F5" w:rsidTr="000533F5">
        <w:trPr>
          <w:trHeight w:hRule="exact" w:val="505"/>
        </w:trPr>
        <w:tc>
          <w:tcPr>
            <w:tcW w:w="590" w:type="dxa"/>
            <w:shd w:val="clear" w:color="auto" w:fill="FFFFFF"/>
            <w:tcMar>
              <w:top w:w="11" w:type="dxa"/>
              <w:left w:w="11" w:type="dxa"/>
              <w:bottom w:w="11" w:type="dxa"/>
              <w:right w:w="11" w:type="dxa"/>
            </w:tcMar>
            <w:vAlign w:val="center"/>
          </w:tcPr>
          <w:p w:rsidR="003346E8" w:rsidRPr="000533F5" w:rsidRDefault="003346E8" w:rsidP="003346E8">
            <w:pPr>
              <w:spacing w:line="288" w:lineRule="auto"/>
              <w:jc w:val="left"/>
              <w:rPr>
                <w:iCs/>
                <w:sz w:val="18"/>
                <w:szCs w:val="18"/>
              </w:rPr>
            </w:pPr>
            <w:r w:rsidRPr="000533F5">
              <w:rPr>
                <w:iCs/>
                <w:sz w:val="18"/>
                <w:szCs w:val="18"/>
              </w:rPr>
              <w:t>0</w:t>
            </w:r>
            <w:r>
              <w:rPr>
                <w:iCs/>
                <w:sz w:val="18"/>
                <w:szCs w:val="18"/>
              </w:rPr>
              <w:t>6</w:t>
            </w:r>
          </w:p>
        </w:tc>
        <w:tc>
          <w:tcPr>
            <w:tcW w:w="1831"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b/>
                <w:color w:val="000000"/>
                <w:sz w:val="18"/>
                <w:szCs w:val="18"/>
              </w:rPr>
            </w:pPr>
            <w:r w:rsidRPr="000533F5">
              <w:rPr>
                <w:rFonts w:cs="Arial"/>
                <w:b/>
                <w:color w:val="000000"/>
                <w:sz w:val="18"/>
                <w:szCs w:val="18"/>
              </w:rPr>
              <w:t>Descrizione Aggregatore Personale</w:t>
            </w:r>
          </w:p>
        </w:tc>
        <w:tc>
          <w:tcPr>
            <w:tcW w:w="4621"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Pr>
                <w:rFonts w:cs="Arial"/>
                <w:color w:val="000000"/>
                <w:sz w:val="18"/>
                <w:szCs w:val="18"/>
              </w:rPr>
              <w:t>Descrizione</w:t>
            </w:r>
            <w:r w:rsidRPr="000533F5">
              <w:rPr>
                <w:rFonts w:cs="Arial"/>
                <w:color w:val="000000"/>
                <w:sz w:val="18"/>
                <w:szCs w:val="18"/>
              </w:rPr>
              <w:t xml:space="preserve"> dell’aggregatore personale aziendale</w:t>
            </w:r>
          </w:p>
        </w:tc>
        <w:tc>
          <w:tcPr>
            <w:tcW w:w="1298"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AN</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624F3D">
            <w:pPr>
              <w:spacing w:line="288" w:lineRule="auto"/>
              <w:jc w:val="left"/>
              <w:rPr>
                <w:rFonts w:cs="Arial"/>
                <w:color w:val="000000"/>
                <w:sz w:val="18"/>
                <w:szCs w:val="18"/>
              </w:rPr>
            </w:pPr>
            <w:r w:rsidRPr="000533F5">
              <w:rPr>
                <w:rFonts w:cs="Arial"/>
                <w:color w:val="000000"/>
                <w:sz w:val="18"/>
                <w:szCs w:val="18"/>
              </w:rPr>
              <w:t>max</w:t>
            </w:r>
            <w:r>
              <w:rPr>
                <w:rFonts w:cs="Arial"/>
                <w:color w:val="000000"/>
                <w:sz w:val="18"/>
                <w:szCs w:val="18"/>
              </w:rPr>
              <w:t>4</w:t>
            </w:r>
            <w:r w:rsidRPr="000533F5">
              <w:rPr>
                <w:rFonts w:cs="Arial"/>
                <w:color w:val="000000"/>
                <w:sz w:val="18"/>
                <w:szCs w:val="18"/>
              </w:rPr>
              <w:t>0</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B57FAC">
            <w:pPr>
              <w:spacing w:line="288" w:lineRule="auto"/>
              <w:jc w:val="left"/>
              <w:rPr>
                <w:rFonts w:cs="Arial"/>
                <w:color w:val="000000"/>
                <w:sz w:val="18"/>
                <w:szCs w:val="18"/>
              </w:rPr>
            </w:pPr>
            <w:r w:rsidRPr="000533F5">
              <w:rPr>
                <w:rFonts w:cs="Arial"/>
                <w:color w:val="000000"/>
                <w:sz w:val="18"/>
                <w:szCs w:val="18"/>
              </w:rPr>
              <w:t>SI</w:t>
            </w:r>
            <w:r>
              <w:rPr>
                <w:rStyle w:val="Rimandonotaapidipagina"/>
                <w:color w:val="000000"/>
                <w:sz w:val="18"/>
                <w:szCs w:val="18"/>
              </w:rPr>
              <w:footnoteReference w:id="18"/>
            </w:r>
          </w:p>
        </w:tc>
        <w:tc>
          <w:tcPr>
            <w:tcW w:w="1979" w:type="dxa"/>
            <w:tcBorders>
              <w:top w:val="dashSmallGap" w:sz="8" w:space="0" w:color="000080"/>
              <w:lef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Cs w:val="16"/>
              </w:rPr>
            </w:pPr>
            <w:r w:rsidRPr="000533F5">
              <w:rPr>
                <w:rFonts w:cs="Arial"/>
                <w:bCs/>
                <w:sz w:val="18"/>
                <w:szCs w:val="18"/>
              </w:rPr>
              <w:t>-</w:t>
            </w:r>
          </w:p>
        </w:tc>
      </w:tr>
      <w:tr w:rsidR="003346E8" w:rsidRPr="000533F5" w:rsidTr="00082555">
        <w:trPr>
          <w:trHeight w:hRule="exact" w:val="699"/>
        </w:trPr>
        <w:tc>
          <w:tcPr>
            <w:tcW w:w="590"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iCs/>
                <w:sz w:val="18"/>
                <w:szCs w:val="18"/>
              </w:rPr>
            </w:pPr>
            <w:r w:rsidRPr="000533F5">
              <w:rPr>
                <w:iCs/>
                <w:sz w:val="18"/>
                <w:szCs w:val="18"/>
              </w:rPr>
              <w:lastRenderedPageBreak/>
              <w:t>06</w:t>
            </w:r>
          </w:p>
        </w:tc>
        <w:tc>
          <w:tcPr>
            <w:tcW w:w="1831" w:type="dxa"/>
            <w:shd w:val="clear" w:color="auto" w:fill="FFFFFF"/>
            <w:tcMar>
              <w:top w:w="11" w:type="dxa"/>
              <w:left w:w="11" w:type="dxa"/>
              <w:bottom w:w="11" w:type="dxa"/>
              <w:right w:w="11" w:type="dxa"/>
            </w:tcMar>
            <w:vAlign w:val="center"/>
          </w:tcPr>
          <w:p w:rsidR="003346E8" w:rsidRPr="000533F5" w:rsidRDefault="003346E8" w:rsidP="0011180D">
            <w:pPr>
              <w:spacing w:line="288" w:lineRule="auto"/>
              <w:jc w:val="left"/>
              <w:rPr>
                <w:rFonts w:cs="Arial"/>
                <w:b/>
                <w:color w:val="000000"/>
                <w:sz w:val="18"/>
                <w:szCs w:val="18"/>
              </w:rPr>
            </w:pPr>
            <w:r w:rsidRPr="000533F5">
              <w:rPr>
                <w:rFonts w:cs="Arial"/>
                <w:b/>
                <w:color w:val="000000"/>
                <w:sz w:val="18"/>
                <w:szCs w:val="18"/>
              </w:rPr>
              <w:t>Aggregatore Voce / Voce</w:t>
            </w:r>
          </w:p>
        </w:tc>
        <w:tc>
          <w:tcPr>
            <w:tcW w:w="4621" w:type="dxa"/>
            <w:shd w:val="clear" w:color="auto" w:fill="FFFFFF"/>
            <w:tcMar>
              <w:top w:w="11" w:type="dxa"/>
              <w:left w:w="11" w:type="dxa"/>
              <w:bottom w:w="11" w:type="dxa"/>
              <w:right w:w="11" w:type="dxa"/>
            </w:tcMar>
            <w:vAlign w:val="center"/>
          </w:tcPr>
          <w:p w:rsidR="003346E8" w:rsidRPr="000533F5" w:rsidRDefault="003346E8" w:rsidP="0011180D">
            <w:pPr>
              <w:spacing w:line="288" w:lineRule="auto"/>
              <w:jc w:val="left"/>
              <w:rPr>
                <w:rFonts w:cs="Arial"/>
                <w:color w:val="000000"/>
                <w:sz w:val="18"/>
                <w:szCs w:val="18"/>
              </w:rPr>
            </w:pPr>
            <w:r w:rsidRPr="000533F5">
              <w:rPr>
                <w:rFonts w:cs="Arial"/>
                <w:color w:val="000000"/>
                <w:sz w:val="18"/>
                <w:szCs w:val="18"/>
              </w:rPr>
              <w:t>Codice identificativo dell’aggregatore voce, se il legame è generale, oppure della voce economica, se il legame è individuale</w:t>
            </w:r>
          </w:p>
        </w:tc>
        <w:tc>
          <w:tcPr>
            <w:tcW w:w="1298" w:type="dxa"/>
            <w:shd w:val="clear" w:color="auto" w:fill="FFFFFF"/>
            <w:tcMar>
              <w:top w:w="11" w:type="dxa"/>
              <w:left w:w="11" w:type="dxa"/>
              <w:bottom w:w="11" w:type="dxa"/>
              <w:right w:w="11" w:type="dxa"/>
            </w:tcMar>
            <w:vAlign w:val="center"/>
          </w:tcPr>
          <w:p w:rsidR="003346E8" w:rsidRPr="000533F5" w:rsidRDefault="003346E8" w:rsidP="0011180D">
            <w:pPr>
              <w:spacing w:line="288" w:lineRule="auto"/>
              <w:jc w:val="left"/>
              <w:rPr>
                <w:rFonts w:cs="Arial"/>
                <w:color w:val="000000"/>
                <w:sz w:val="18"/>
                <w:szCs w:val="18"/>
              </w:rPr>
            </w:pPr>
            <w:r w:rsidRPr="000533F5">
              <w:rPr>
                <w:rFonts w:cs="Arial"/>
                <w:color w:val="000000"/>
                <w:sz w:val="18"/>
                <w:szCs w:val="18"/>
              </w:rPr>
              <w:t>AN</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624F3D">
            <w:pPr>
              <w:spacing w:line="288" w:lineRule="auto"/>
              <w:jc w:val="left"/>
              <w:rPr>
                <w:rFonts w:cs="Arial"/>
                <w:color w:val="000000"/>
                <w:sz w:val="18"/>
                <w:szCs w:val="18"/>
              </w:rPr>
            </w:pPr>
            <w:r w:rsidRPr="000533F5">
              <w:rPr>
                <w:rFonts w:cs="Arial"/>
                <w:color w:val="000000"/>
                <w:sz w:val="18"/>
                <w:szCs w:val="18"/>
              </w:rPr>
              <w:t>max</w:t>
            </w:r>
            <w:r>
              <w:rPr>
                <w:rFonts w:cs="Arial"/>
                <w:color w:val="000000"/>
                <w:sz w:val="18"/>
                <w:szCs w:val="18"/>
              </w:rPr>
              <w:t>1</w:t>
            </w:r>
            <w:r w:rsidRPr="000533F5">
              <w:rPr>
                <w:rFonts w:cs="Arial"/>
                <w:color w:val="000000"/>
                <w:sz w:val="18"/>
                <w:szCs w:val="18"/>
              </w:rPr>
              <w:t>0</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B57FAC">
            <w:pPr>
              <w:spacing w:line="288" w:lineRule="auto"/>
              <w:jc w:val="left"/>
              <w:rPr>
                <w:rFonts w:cs="Arial"/>
                <w:color w:val="000000"/>
                <w:sz w:val="18"/>
                <w:szCs w:val="18"/>
              </w:rPr>
            </w:pPr>
            <w:r w:rsidRPr="000533F5">
              <w:rPr>
                <w:rFonts w:cs="Arial"/>
                <w:color w:val="000000"/>
                <w:sz w:val="18"/>
                <w:szCs w:val="18"/>
              </w:rPr>
              <w:t>SI</w:t>
            </w:r>
            <w:r>
              <w:rPr>
                <w:rStyle w:val="Rimandonotaapidipagina"/>
                <w:color w:val="000000"/>
                <w:sz w:val="18"/>
                <w:szCs w:val="18"/>
              </w:rPr>
              <w:footnoteReference w:id="19"/>
            </w:r>
          </w:p>
        </w:tc>
        <w:tc>
          <w:tcPr>
            <w:tcW w:w="1979" w:type="dxa"/>
            <w:tcBorders>
              <w:lef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11180D">
            <w:pPr>
              <w:spacing w:line="288" w:lineRule="auto"/>
              <w:jc w:val="left"/>
              <w:rPr>
                <w:rFonts w:cs="Arial"/>
                <w:sz w:val="18"/>
                <w:szCs w:val="18"/>
              </w:rPr>
            </w:pPr>
            <w:r w:rsidRPr="000533F5">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3346E8" w:rsidRPr="000533F5" w:rsidRDefault="003346E8" w:rsidP="0011180D">
            <w:pPr>
              <w:spacing w:line="288" w:lineRule="auto"/>
              <w:jc w:val="left"/>
              <w:rPr>
                <w:rFonts w:cs="Arial"/>
                <w:color w:val="000000"/>
                <w:sz w:val="18"/>
                <w:szCs w:val="18"/>
              </w:rPr>
            </w:pPr>
            <w:r w:rsidRPr="000533F5">
              <w:rPr>
                <w:rFonts w:cs="Arial"/>
                <w:color w:val="000000"/>
                <w:sz w:val="18"/>
                <w:szCs w:val="18"/>
              </w:rPr>
              <w:t>-</w:t>
            </w:r>
          </w:p>
        </w:tc>
      </w:tr>
      <w:tr w:rsidR="003346E8" w:rsidRPr="000533F5" w:rsidTr="000533F5">
        <w:trPr>
          <w:trHeight w:hRule="exact" w:val="505"/>
        </w:trPr>
        <w:tc>
          <w:tcPr>
            <w:tcW w:w="590"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iCs/>
                <w:sz w:val="18"/>
                <w:szCs w:val="18"/>
              </w:rPr>
            </w:pPr>
            <w:r>
              <w:rPr>
                <w:iCs/>
                <w:sz w:val="18"/>
                <w:szCs w:val="18"/>
              </w:rPr>
              <w:t>07</w:t>
            </w:r>
          </w:p>
        </w:tc>
        <w:tc>
          <w:tcPr>
            <w:tcW w:w="1831"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b/>
                <w:color w:val="000000"/>
                <w:sz w:val="18"/>
                <w:szCs w:val="18"/>
              </w:rPr>
            </w:pPr>
            <w:r w:rsidRPr="000533F5">
              <w:rPr>
                <w:b/>
                <w:sz w:val="18"/>
                <w:szCs w:val="18"/>
              </w:rPr>
              <w:t>Classe Aggregatore Voce</w:t>
            </w:r>
          </w:p>
        </w:tc>
        <w:tc>
          <w:tcPr>
            <w:tcW w:w="4621" w:type="dxa"/>
            <w:shd w:val="clear" w:color="auto" w:fill="FFFFFF"/>
            <w:tcMar>
              <w:top w:w="11" w:type="dxa"/>
              <w:left w:w="11" w:type="dxa"/>
              <w:bottom w:w="11" w:type="dxa"/>
              <w:right w:w="11" w:type="dxa"/>
            </w:tcMar>
            <w:vAlign w:val="center"/>
          </w:tcPr>
          <w:p w:rsidR="003346E8" w:rsidRPr="000533F5" w:rsidRDefault="003346E8" w:rsidP="00796B40">
            <w:pPr>
              <w:spacing w:line="288" w:lineRule="auto"/>
              <w:jc w:val="left"/>
              <w:rPr>
                <w:rFonts w:cs="Arial"/>
                <w:color w:val="000000"/>
                <w:sz w:val="18"/>
                <w:szCs w:val="18"/>
              </w:rPr>
            </w:pPr>
            <w:r w:rsidRPr="000533F5">
              <w:rPr>
                <w:sz w:val="18"/>
                <w:szCs w:val="18"/>
              </w:rPr>
              <w:t xml:space="preserve">Codice identificativo della classe di appartenenza della voce economica </w:t>
            </w:r>
          </w:p>
        </w:tc>
        <w:tc>
          <w:tcPr>
            <w:tcW w:w="1298"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 1</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sz w:val="18"/>
                <w:szCs w:val="18"/>
              </w:rPr>
            </w:pPr>
            <w:r w:rsidRPr="000533F5">
              <w:rPr>
                <w:rFonts w:cs="Arial"/>
                <w:sz w:val="18"/>
                <w:szCs w:val="18"/>
              </w:rPr>
              <w:t>Lista valori ammessi</w:t>
            </w:r>
            <w:r w:rsidRPr="000533F5">
              <w:rPr>
                <w:rStyle w:val="Rimandonotaapidipagina"/>
                <w:sz w:val="18"/>
                <w:szCs w:val="18"/>
              </w:rPr>
              <w:footnoteReference w:id="20"/>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w:t>
            </w:r>
          </w:p>
        </w:tc>
      </w:tr>
      <w:tr w:rsidR="003346E8" w:rsidRPr="000533F5" w:rsidTr="000533F5">
        <w:trPr>
          <w:trHeight w:hRule="exact" w:val="799"/>
        </w:trPr>
        <w:tc>
          <w:tcPr>
            <w:tcW w:w="590"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iCs/>
                <w:sz w:val="18"/>
                <w:szCs w:val="18"/>
              </w:rPr>
            </w:pPr>
            <w:r>
              <w:rPr>
                <w:iCs/>
                <w:sz w:val="18"/>
                <w:szCs w:val="18"/>
              </w:rPr>
              <w:t>08</w:t>
            </w:r>
          </w:p>
        </w:tc>
        <w:tc>
          <w:tcPr>
            <w:tcW w:w="1831"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b/>
                <w:color w:val="000000"/>
                <w:sz w:val="18"/>
                <w:szCs w:val="18"/>
              </w:rPr>
            </w:pPr>
            <w:r w:rsidRPr="000533F5">
              <w:rPr>
                <w:rFonts w:cs="Arial"/>
                <w:b/>
                <w:color w:val="000000"/>
                <w:sz w:val="18"/>
                <w:szCs w:val="18"/>
              </w:rPr>
              <w:t>Conto Dare</w:t>
            </w:r>
          </w:p>
        </w:tc>
        <w:tc>
          <w:tcPr>
            <w:tcW w:w="4621"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Codice identificativo del conto della sezione dare della scrittura contabile prevista nel legame oggetto di recupero</w:t>
            </w:r>
          </w:p>
        </w:tc>
        <w:tc>
          <w:tcPr>
            <w:tcW w:w="1298"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proofErr w:type="spellStart"/>
            <w:r w:rsidRPr="000533F5">
              <w:rPr>
                <w:rFonts w:cs="Arial"/>
                <w:color w:val="000000"/>
                <w:sz w:val="18"/>
                <w:szCs w:val="18"/>
              </w:rPr>
              <w:t>max</w:t>
            </w:r>
            <w:proofErr w:type="spellEnd"/>
            <w:r w:rsidRPr="000533F5">
              <w:rPr>
                <w:rFonts w:cs="Arial"/>
                <w:color w:val="000000"/>
                <w:sz w:val="18"/>
                <w:szCs w:val="18"/>
              </w:rPr>
              <w:t xml:space="preserve"> 15</w:t>
            </w:r>
          </w:p>
        </w:tc>
        <w:tc>
          <w:tcPr>
            <w:tcW w:w="714"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SI</w:t>
            </w:r>
            <w:r w:rsidR="00673B6B">
              <w:rPr>
                <w:rStyle w:val="Rimandonotaapidipagina"/>
                <w:color w:val="000000"/>
                <w:sz w:val="18"/>
                <w:szCs w:val="18"/>
              </w:rPr>
              <w:footnoteReference w:id="21"/>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w:t>
            </w:r>
          </w:p>
        </w:tc>
      </w:tr>
      <w:tr w:rsidR="003346E8" w:rsidRPr="000533F5" w:rsidTr="00193197">
        <w:trPr>
          <w:trHeight w:hRule="exact" w:val="799"/>
        </w:trPr>
        <w:tc>
          <w:tcPr>
            <w:tcW w:w="590"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iCs/>
                <w:sz w:val="18"/>
                <w:szCs w:val="18"/>
              </w:rPr>
            </w:pPr>
            <w:r>
              <w:rPr>
                <w:iCs/>
                <w:sz w:val="18"/>
                <w:szCs w:val="18"/>
              </w:rPr>
              <w:t>09</w:t>
            </w:r>
          </w:p>
        </w:tc>
        <w:tc>
          <w:tcPr>
            <w:tcW w:w="1831"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b/>
                <w:color w:val="000000"/>
                <w:sz w:val="18"/>
                <w:szCs w:val="18"/>
              </w:rPr>
            </w:pPr>
            <w:r w:rsidRPr="000533F5">
              <w:rPr>
                <w:rFonts w:cs="Arial"/>
                <w:b/>
                <w:color w:val="000000"/>
                <w:sz w:val="18"/>
                <w:szCs w:val="18"/>
              </w:rPr>
              <w:t>Conto Avere</w:t>
            </w:r>
          </w:p>
        </w:tc>
        <w:tc>
          <w:tcPr>
            <w:tcW w:w="4621"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Codice identificativo del conto della sezione avere della scrittura contabile prevista nel legame oggetto di recupero</w:t>
            </w:r>
          </w:p>
        </w:tc>
        <w:tc>
          <w:tcPr>
            <w:tcW w:w="1298"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proofErr w:type="spellStart"/>
            <w:r w:rsidRPr="000533F5">
              <w:rPr>
                <w:rFonts w:cs="Arial"/>
                <w:color w:val="000000"/>
                <w:sz w:val="18"/>
                <w:szCs w:val="18"/>
              </w:rPr>
              <w:t>max</w:t>
            </w:r>
            <w:proofErr w:type="spellEnd"/>
            <w:r w:rsidRPr="000533F5">
              <w:rPr>
                <w:rFonts w:cs="Arial"/>
                <w:color w:val="000000"/>
                <w:sz w:val="18"/>
                <w:szCs w:val="18"/>
              </w:rPr>
              <w:t xml:space="preserve"> 15</w:t>
            </w:r>
          </w:p>
        </w:tc>
        <w:tc>
          <w:tcPr>
            <w:tcW w:w="714"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SI</w:t>
            </w:r>
            <w:r w:rsidR="00673B6B">
              <w:rPr>
                <w:rStyle w:val="Rimandonotaapidipagina"/>
                <w:color w:val="000000"/>
                <w:sz w:val="18"/>
                <w:szCs w:val="18"/>
              </w:rPr>
              <w:footnoteReference w:id="22"/>
            </w:r>
          </w:p>
        </w:tc>
        <w:tc>
          <w:tcPr>
            <w:tcW w:w="1979"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w:t>
            </w:r>
          </w:p>
        </w:tc>
      </w:tr>
      <w:tr w:rsidR="003346E8" w:rsidRPr="000533F5" w:rsidTr="00C644EA">
        <w:trPr>
          <w:trHeight w:hRule="exact" w:val="2327"/>
        </w:trPr>
        <w:tc>
          <w:tcPr>
            <w:tcW w:w="590"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iCs/>
                <w:sz w:val="18"/>
                <w:szCs w:val="18"/>
              </w:rPr>
            </w:pPr>
            <w:r>
              <w:rPr>
                <w:iCs/>
                <w:sz w:val="18"/>
                <w:szCs w:val="18"/>
              </w:rPr>
              <w:lastRenderedPageBreak/>
              <w:t>10</w:t>
            </w:r>
          </w:p>
        </w:tc>
        <w:tc>
          <w:tcPr>
            <w:tcW w:w="1831"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b/>
                <w:sz w:val="18"/>
                <w:szCs w:val="18"/>
              </w:rPr>
            </w:pPr>
            <w:r w:rsidRPr="000533F5">
              <w:rPr>
                <w:rFonts w:cs="Arial"/>
                <w:b/>
                <w:sz w:val="18"/>
                <w:szCs w:val="18"/>
              </w:rPr>
              <w:t>Beneficiario Automatico</w:t>
            </w:r>
          </w:p>
        </w:tc>
        <w:tc>
          <w:tcPr>
            <w:tcW w:w="4621" w:type="dxa"/>
            <w:shd w:val="clear" w:color="auto" w:fill="FFFFFF"/>
            <w:tcMar>
              <w:top w:w="11" w:type="dxa"/>
              <w:left w:w="11" w:type="dxa"/>
              <w:bottom w:w="11" w:type="dxa"/>
              <w:right w:w="11" w:type="dxa"/>
            </w:tcMar>
            <w:vAlign w:val="center"/>
          </w:tcPr>
          <w:p w:rsidR="003346E8" w:rsidRPr="000533F5" w:rsidRDefault="003346E8" w:rsidP="00C644EA">
            <w:pPr>
              <w:spacing w:line="288" w:lineRule="auto"/>
              <w:jc w:val="left"/>
              <w:rPr>
                <w:rFonts w:cs="Arial"/>
                <w:color w:val="000000"/>
                <w:sz w:val="18"/>
                <w:szCs w:val="18"/>
              </w:rPr>
            </w:pPr>
            <w:r w:rsidRPr="000533F5">
              <w:rPr>
                <w:rFonts w:cs="Arial"/>
                <w:color w:val="000000"/>
                <w:sz w:val="18"/>
                <w:szCs w:val="18"/>
              </w:rPr>
              <w:t xml:space="preserve">E' il beneficiario legato alla voce stipendiale. La colonna ammette </w:t>
            </w:r>
            <w:r>
              <w:rPr>
                <w:rFonts w:cs="Arial"/>
                <w:color w:val="000000"/>
                <w:sz w:val="18"/>
                <w:szCs w:val="18"/>
              </w:rPr>
              <w:t>tre valori che sono N, D e A</w:t>
            </w:r>
            <w:r w:rsidRPr="000533F5">
              <w:rPr>
                <w:rFonts w:cs="Arial"/>
                <w:color w:val="000000"/>
                <w:sz w:val="18"/>
                <w:szCs w:val="18"/>
              </w:rPr>
              <w:t>. Se si vuole attribuire al conto di debito/credito il beneficiario legato alla voce</w:t>
            </w:r>
            <w:r>
              <w:rPr>
                <w:rFonts w:cs="Arial"/>
                <w:color w:val="000000"/>
                <w:sz w:val="18"/>
                <w:szCs w:val="18"/>
              </w:rPr>
              <w:t>,</w:t>
            </w:r>
            <w:r w:rsidRPr="000533F5">
              <w:rPr>
                <w:rFonts w:cs="Arial"/>
                <w:color w:val="000000"/>
                <w:sz w:val="18"/>
                <w:szCs w:val="18"/>
              </w:rPr>
              <w:t xml:space="preserve"> la colonna sarà valorizzata </w:t>
            </w:r>
            <w:r>
              <w:rPr>
                <w:rFonts w:cs="Arial"/>
                <w:color w:val="000000"/>
                <w:sz w:val="18"/>
                <w:szCs w:val="18"/>
              </w:rPr>
              <w:t xml:space="preserve">con D/A </w:t>
            </w:r>
            <w:proofErr w:type="spellStart"/>
            <w:r>
              <w:rPr>
                <w:rFonts w:cs="Arial"/>
                <w:color w:val="000000"/>
                <w:sz w:val="18"/>
                <w:szCs w:val="18"/>
              </w:rPr>
              <w:t>a</w:t>
            </w:r>
            <w:proofErr w:type="spellEnd"/>
            <w:r>
              <w:rPr>
                <w:rFonts w:cs="Arial"/>
                <w:color w:val="000000"/>
                <w:sz w:val="18"/>
                <w:szCs w:val="18"/>
              </w:rPr>
              <w:t xml:space="preserve"> seconda della sezione Dare/Avere del conto stesso. In questo caso</w:t>
            </w:r>
            <w:r w:rsidRPr="000533F5">
              <w:rPr>
                <w:rFonts w:cs="Arial"/>
                <w:color w:val="000000"/>
                <w:sz w:val="18"/>
                <w:szCs w:val="18"/>
              </w:rPr>
              <w:t xml:space="preserve"> i campi Beneficiario dare e Beneficiario avere saranno nulli. Viceversa la colonna sarà valorizzata a N ed i campi beneficiario dare e beneficiario avere riporteranno il codice del beneficiario</w:t>
            </w:r>
            <w:r>
              <w:rPr>
                <w:rFonts w:cs="Arial"/>
                <w:color w:val="000000"/>
                <w:sz w:val="18"/>
                <w:szCs w:val="18"/>
              </w:rPr>
              <w:t>.</w:t>
            </w:r>
          </w:p>
        </w:tc>
        <w:tc>
          <w:tcPr>
            <w:tcW w:w="1298"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Pr>
                <w:rFonts w:cs="Arial"/>
                <w:color w:val="000000"/>
                <w:sz w:val="18"/>
                <w:szCs w:val="18"/>
              </w:rPr>
              <w:t>=</w:t>
            </w:r>
            <w:r w:rsidRPr="000533F5">
              <w:rPr>
                <w:rFonts w:cs="Arial"/>
                <w:color w:val="000000"/>
                <w:sz w:val="18"/>
                <w:szCs w:val="18"/>
              </w:rPr>
              <w:t>1</w:t>
            </w:r>
          </w:p>
        </w:tc>
        <w:tc>
          <w:tcPr>
            <w:tcW w:w="714" w:type="dxa"/>
            <w:tcBorders>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Lista valori ammessi</w:t>
            </w:r>
            <w:r w:rsidRPr="000533F5">
              <w:rPr>
                <w:rStyle w:val="Rimandonotaapidipagina"/>
                <w:color w:val="000000"/>
                <w:sz w:val="18"/>
                <w:szCs w:val="18"/>
              </w:rPr>
              <w:footnoteReference w:id="23"/>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w:t>
            </w:r>
          </w:p>
        </w:tc>
      </w:tr>
      <w:tr w:rsidR="003346E8" w:rsidRPr="000533F5" w:rsidTr="003D76A7">
        <w:trPr>
          <w:trHeight w:hRule="exact" w:val="799"/>
        </w:trPr>
        <w:tc>
          <w:tcPr>
            <w:tcW w:w="590"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iCs/>
                <w:sz w:val="18"/>
                <w:szCs w:val="18"/>
              </w:rPr>
            </w:pPr>
            <w:r w:rsidRPr="000533F5">
              <w:rPr>
                <w:iCs/>
                <w:sz w:val="18"/>
                <w:szCs w:val="18"/>
              </w:rPr>
              <w:t>1</w:t>
            </w:r>
            <w:r>
              <w:rPr>
                <w:iCs/>
                <w:sz w:val="18"/>
                <w:szCs w:val="18"/>
              </w:rPr>
              <w:t>1</w:t>
            </w:r>
          </w:p>
        </w:tc>
        <w:tc>
          <w:tcPr>
            <w:tcW w:w="1831"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b/>
                <w:color w:val="000000"/>
                <w:sz w:val="18"/>
                <w:szCs w:val="18"/>
              </w:rPr>
            </w:pPr>
            <w:r w:rsidRPr="000533F5">
              <w:rPr>
                <w:rFonts w:cs="Arial"/>
                <w:b/>
                <w:color w:val="000000"/>
                <w:sz w:val="18"/>
                <w:szCs w:val="18"/>
              </w:rPr>
              <w:t>Beneficiario – Conto Dare</w:t>
            </w:r>
          </w:p>
        </w:tc>
        <w:tc>
          <w:tcPr>
            <w:tcW w:w="4621" w:type="dxa"/>
            <w:shd w:val="clear" w:color="auto" w:fill="FFFFFF"/>
            <w:tcMar>
              <w:top w:w="11" w:type="dxa"/>
              <w:left w:w="11" w:type="dxa"/>
              <w:bottom w:w="11" w:type="dxa"/>
              <w:right w:w="11" w:type="dxa"/>
            </w:tcMar>
            <w:vAlign w:val="center"/>
          </w:tcPr>
          <w:p w:rsidR="003346E8" w:rsidRPr="000533F5" w:rsidRDefault="003346E8" w:rsidP="00212647">
            <w:pPr>
              <w:spacing w:line="288" w:lineRule="auto"/>
              <w:jc w:val="left"/>
              <w:rPr>
                <w:rFonts w:cs="Arial"/>
                <w:color w:val="000000"/>
                <w:sz w:val="18"/>
                <w:szCs w:val="18"/>
              </w:rPr>
            </w:pPr>
            <w:r w:rsidRPr="000533F5">
              <w:rPr>
                <w:rFonts w:cs="Arial"/>
                <w:color w:val="000000"/>
                <w:sz w:val="18"/>
                <w:szCs w:val="18"/>
              </w:rPr>
              <w:t xml:space="preserve">Beneficiario  del conto </w:t>
            </w:r>
            <w:r w:rsidRPr="008956EA">
              <w:rPr>
                <w:rFonts w:cs="Arial"/>
                <w:color w:val="000000"/>
                <w:sz w:val="18"/>
                <w:szCs w:val="18"/>
              </w:rPr>
              <w:t>dare</w:t>
            </w:r>
            <w:r w:rsidRPr="000533F5">
              <w:rPr>
                <w:rFonts w:cs="Arial"/>
                <w:color w:val="000000"/>
                <w:sz w:val="18"/>
                <w:szCs w:val="18"/>
              </w:rPr>
              <w:t>, qualora sia un conto di debito / credito e qualora il beneficiario automatico è valorizzato con N</w:t>
            </w:r>
          </w:p>
        </w:tc>
        <w:tc>
          <w:tcPr>
            <w:tcW w:w="1298"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AN</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Pr>
                <w:rFonts w:cs="Arial"/>
                <w:color w:val="000000"/>
                <w:sz w:val="18"/>
                <w:szCs w:val="18"/>
              </w:rPr>
              <w:t>max</w:t>
            </w:r>
            <w:r w:rsidRPr="000533F5">
              <w:rPr>
                <w:rFonts w:cs="Arial"/>
                <w:color w:val="000000"/>
                <w:sz w:val="18"/>
                <w:szCs w:val="18"/>
              </w:rPr>
              <w:t>16</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SI</w:t>
            </w:r>
            <w:r w:rsidRPr="000533F5">
              <w:rPr>
                <w:rStyle w:val="Rimandonotaapidipagina"/>
                <w:color w:val="000000"/>
                <w:sz w:val="18"/>
                <w:szCs w:val="18"/>
              </w:rPr>
              <w:footnoteReference w:id="24"/>
            </w:r>
          </w:p>
        </w:tc>
        <w:tc>
          <w:tcPr>
            <w:tcW w:w="1979" w:type="dxa"/>
            <w:tcBorders>
              <w:top w:val="dashSmallGap" w:sz="8" w:space="0" w:color="000080"/>
              <w:lef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w:t>
            </w:r>
          </w:p>
        </w:tc>
      </w:tr>
      <w:tr w:rsidR="003346E8" w:rsidRPr="000533F5" w:rsidTr="003D76A7">
        <w:trPr>
          <w:trHeight w:hRule="exact" w:val="799"/>
        </w:trPr>
        <w:tc>
          <w:tcPr>
            <w:tcW w:w="590"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iCs/>
                <w:sz w:val="18"/>
                <w:szCs w:val="18"/>
              </w:rPr>
            </w:pPr>
            <w:r w:rsidRPr="000533F5">
              <w:rPr>
                <w:iCs/>
                <w:sz w:val="18"/>
                <w:szCs w:val="18"/>
              </w:rPr>
              <w:t>1</w:t>
            </w:r>
            <w:r>
              <w:rPr>
                <w:iCs/>
                <w:sz w:val="18"/>
                <w:szCs w:val="18"/>
              </w:rPr>
              <w:t>2</w:t>
            </w:r>
          </w:p>
        </w:tc>
        <w:tc>
          <w:tcPr>
            <w:tcW w:w="1831"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b/>
                <w:color w:val="000000"/>
                <w:sz w:val="18"/>
                <w:szCs w:val="18"/>
              </w:rPr>
            </w:pPr>
            <w:r w:rsidRPr="000533F5">
              <w:rPr>
                <w:rFonts w:cs="Arial"/>
                <w:b/>
                <w:color w:val="000000"/>
                <w:sz w:val="18"/>
                <w:szCs w:val="18"/>
              </w:rPr>
              <w:t>Beneficiario – Conto Avere</w:t>
            </w:r>
          </w:p>
        </w:tc>
        <w:tc>
          <w:tcPr>
            <w:tcW w:w="4621"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Beneficiario  del conto avere, qualora sia un conto di debito / credito e qualora il beneficiario automatico è valorizzato con N</w:t>
            </w:r>
          </w:p>
        </w:tc>
        <w:tc>
          <w:tcPr>
            <w:tcW w:w="1298"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AN</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Pr>
                <w:rFonts w:cs="Arial"/>
                <w:color w:val="000000"/>
                <w:sz w:val="18"/>
                <w:szCs w:val="18"/>
              </w:rPr>
              <w:t>max</w:t>
            </w:r>
            <w:r w:rsidRPr="000533F5">
              <w:rPr>
                <w:rFonts w:cs="Arial"/>
                <w:color w:val="000000"/>
                <w:sz w:val="18"/>
                <w:szCs w:val="18"/>
              </w:rPr>
              <w:t>16</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SI</w:t>
            </w:r>
            <w:r w:rsidRPr="000533F5">
              <w:rPr>
                <w:rStyle w:val="Rimandonotaapidipagina"/>
                <w:color w:val="000000"/>
                <w:sz w:val="18"/>
                <w:szCs w:val="18"/>
              </w:rPr>
              <w:footnoteReference w:id="25"/>
            </w:r>
          </w:p>
        </w:tc>
        <w:tc>
          <w:tcPr>
            <w:tcW w:w="1979" w:type="dxa"/>
            <w:tcBorders>
              <w:lef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w:t>
            </w:r>
          </w:p>
        </w:tc>
      </w:tr>
      <w:tr w:rsidR="003346E8" w:rsidRPr="000533F5" w:rsidTr="000533F5">
        <w:trPr>
          <w:trHeight w:hRule="exact" w:val="505"/>
        </w:trPr>
        <w:tc>
          <w:tcPr>
            <w:tcW w:w="590"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iCs/>
                <w:sz w:val="18"/>
                <w:szCs w:val="18"/>
              </w:rPr>
            </w:pPr>
            <w:r w:rsidRPr="000533F5">
              <w:rPr>
                <w:iCs/>
                <w:sz w:val="18"/>
                <w:szCs w:val="18"/>
              </w:rPr>
              <w:lastRenderedPageBreak/>
              <w:t>1</w:t>
            </w:r>
            <w:r>
              <w:rPr>
                <w:iCs/>
                <w:sz w:val="18"/>
                <w:szCs w:val="18"/>
              </w:rPr>
              <w:t>3</w:t>
            </w:r>
          </w:p>
        </w:tc>
        <w:tc>
          <w:tcPr>
            <w:tcW w:w="1831"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b/>
                <w:color w:val="000000"/>
                <w:sz w:val="18"/>
                <w:szCs w:val="18"/>
              </w:rPr>
            </w:pPr>
            <w:r w:rsidRPr="000533F5">
              <w:rPr>
                <w:rFonts w:cs="Arial"/>
                <w:b/>
                <w:color w:val="000000"/>
                <w:sz w:val="18"/>
                <w:szCs w:val="18"/>
              </w:rPr>
              <w:t>Conto Gestionale / Fattore Produttivo</w:t>
            </w:r>
          </w:p>
        </w:tc>
        <w:tc>
          <w:tcPr>
            <w:tcW w:w="4621"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Codice identificativo del conto gestionale / fattore produttivo previsto nel legame oggetto di recupero</w:t>
            </w:r>
          </w:p>
        </w:tc>
        <w:tc>
          <w:tcPr>
            <w:tcW w:w="1298"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AN</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proofErr w:type="spellStart"/>
            <w:r w:rsidRPr="000533F5">
              <w:rPr>
                <w:rFonts w:cs="Arial"/>
                <w:color w:val="000000"/>
                <w:sz w:val="18"/>
                <w:szCs w:val="18"/>
              </w:rPr>
              <w:t>max</w:t>
            </w:r>
            <w:proofErr w:type="spellEnd"/>
            <w:r w:rsidRPr="000533F5">
              <w:rPr>
                <w:rFonts w:cs="Arial"/>
                <w:color w:val="000000"/>
                <w:sz w:val="18"/>
                <w:szCs w:val="18"/>
              </w:rPr>
              <w:t xml:space="preserve"> 15</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SI</w:t>
            </w:r>
            <w:r w:rsidRPr="000533F5">
              <w:rPr>
                <w:rStyle w:val="Rimandonotaapidipagina"/>
                <w:color w:val="000000"/>
                <w:sz w:val="18"/>
                <w:szCs w:val="18"/>
              </w:rPr>
              <w:footnoteReference w:id="26"/>
            </w:r>
          </w:p>
        </w:tc>
        <w:tc>
          <w:tcPr>
            <w:tcW w:w="1979" w:type="dxa"/>
            <w:tcBorders>
              <w:left w:val="dashSmallGap" w:sz="8" w:space="0" w:color="000080"/>
            </w:tcBorders>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3346E8" w:rsidRPr="000533F5" w:rsidRDefault="003346E8" w:rsidP="000C43E4">
            <w:pPr>
              <w:spacing w:line="288" w:lineRule="auto"/>
              <w:jc w:val="left"/>
              <w:rPr>
                <w:rFonts w:cs="Arial"/>
                <w:color w:val="000000"/>
                <w:sz w:val="18"/>
                <w:szCs w:val="18"/>
              </w:rPr>
            </w:pPr>
            <w:r w:rsidRPr="000533F5">
              <w:rPr>
                <w:rFonts w:cs="Arial"/>
                <w:color w:val="000000"/>
                <w:sz w:val="18"/>
                <w:szCs w:val="18"/>
              </w:rPr>
              <w:t>-</w:t>
            </w:r>
          </w:p>
        </w:tc>
      </w:tr>
    </w:tbl>
    <w:p w:rsidR="00646324" w:rsidRPr="00D63B78" w:rsidRDefault="00646324" w:rsidP="00755C1A">
      <w:pPr>
        <w:spacing w:line="288" w:lineRule="auto"/>
        <w:jc w:val="left"/>
        <w:rPr>
          <w:sz w:val="18"/>
          <w:szCs w:val="18"/>
        </w:rPr>
      </w:pPr>
    </w:p>
    <w:p w:rsidR="00646324" w:rsidRPr="00D63B78" w:rsidRDefault="00646324" w:rsidP="00356F3B">
      <w:r w:rsidRPr="00E4068B">
        <w:t>Per la consultazione esemplificativa della struttura del tracciato da produrre si rimanda all’allegat</w:t>
      </w:r>
      <w:r>
        <w:t xml:space="preserve">o </w:t>
      </w:r>
      <w:r w:rsidR="000C43E4" w:rsidRPr="009A6AFA">
        <w:t>“</w:t>
      </w:r>
      <w:r w:rsidR="000C43E4" w:rsidRPr="005940E3">
        <w:t>NoiPA</w:t>
      </w:r>
      <w:r w:rsidR="005940E3" w:rsidRPr="005940E3">
        <w:t xml:space="preserve"> </w:t>
      </w:r>
      <w:proofErr w:type="spellStart"/>
      <w:r w:rsidR="000C43E4" w:rsidRPr="005940E3">
        <w:t>Sanità</w:t>
      </w:r>
      <w:r w:rsidR="000C43E4" w:rsidRPr="009A6AFA">
        <w:t>_Tracciati</w:t>
      </w:r>
      <w:proofErr w:type="spellEnd"/>
      <w:r w:rsidR="000C43E4" w:rsidRPr="009A6AFA">
        <w:t xml:space="preserve"> re</w:t>
      </w:r>
      <w:r w:rsidR="00CE72D3">
        <w:t xml:space="preserve">cupero </w:t>
      </w:r>
      <w:proofErr w:type="spellStart"/>
      <w:r w:rsidR="00CE72D3">
        <w:t>dati_Integrazione</w:t>
      </w:r>
      <w:proofErr w:type="spellEnd"/>
      <w:r w:rsidR="00CE72D3">
        <w:t xml:space="preserve"> HR-AMC</w:t>
      </w:r>
      <w:r w:rsidR="000C43E4" w:rsidRPr="009A6AFA">
        <w:t>”, foglio lavor</w:t>
      </w:r>
      <w:r w:rsidR="000533F5">
        <w:t>o “</w:t>
      </w:r>
      <w:r w:rsidR="00A4321B">
        <w:t>IN_LEGI-</w:t>
      </w:r>
      <w:r w:rsidR="000533F5">
        <w:t>LEGAMI INDIVIDUALI-GENERALI”</w:t>
      </w:r>
      <w:r w:rsidRPr="008B1AB8">
        <w:t>.</w:t>
      </w:r>
    </w:p>
    <w:p w:rsidR="00646324" w:rsidRPr="00D63B78" w:rsidRDefault="00646324" w:rsidP="005422EC">
      <w:pPr>
        <w:jc w:val="left"/>
        <w:sectPr w:rsidR="00646324" w:rsidRPr="00D63B78" w:rsidSect="0074409A">
          <w:headerReference w:type="default" r:id="rId16"/>
          <w:footerReference w:type="default" r:id="rId17"/>
          <w:pgSz w:w="16840" w:h="11907" w:orient="landscape" w:code="9"/>
          <w:pgMar w:top="1418" w:right="851" w:bottom="1134" w:left="1134" w:header="737" w:footer="408" w:gutter="0"/>
          <w:cols w:space="708"/>
          <w:docGrid w:linePitch="360"/>
        </w:sectPr>
      </w:pPr>
    </w:p>
    <w:p w:rsidR="00646324" w:rsidRPr="008B1AB8" w:rsidRDefault="00646324" w:rsidP="00B877A6">
      <w:pPr>
        <w:pStyle w:val="Titolo1"/>
      </w:pPr>
      <w:bookmarkStart w:id="27" w:name="_Toc404085578"/>
      <w:r w:rsidRPr="008B1AB8">
        <w:lastRenderedPageBreak/>
        <w:t>Anagrafiche per la compilazione dei tracciati</w:t>
      </w:r>
      <w:bookmarkEnd w:id="27"/>
    </w:p>
    <w:p w:rsidR="00646324" w:rsidRDefault="00646324" w:rsidP="00AF37AF">
      <w:pPr>
        <w:pStyle w:val="Pallinolivello1"/>
        <w:numPr>
          <w:ilvl w:val="0"/>
          <w:numId w:val="0"/>
        </w:numPr>
      </w:pPr>
      <w:r w:rsidRPr="00D63B78">
        <w:t xml:space="preserve">Il presente Capitolo ha l’obiettivo di descrivere </w:t>
      </w:r>
      <w:r>
        <w:t xml:space="preserve">le anagrafiche che le Aziende Sanitarie dovranno utilizzare al fine di compilare i tracciati record per l’avvio </w:t>
      </w:r>
      <w:r w:rsidRPr="00D63B78">
        <w:t xml:space="preserve">del Sistema NoiPA Sanità, in termini di </w:t>
      </w:r>
      <w:r>
        <w:t xml:space="preserve">applicabilità per contratto e </w:t>
      </w:r>
      <w:r w:rsidRPr="00D63B78">
        <w:t>contenuto informativo</w:t>
      </w:r>
      <w:r>
        <w:t>.</w:t>
      </w:r>
    </w:p>
    <w:p w:rsidR="00646324" w:rsidRPr="00D63B78" w:rsidRDefault="00646324" w:rsidP="00AF37AF">
      <w:pPr>
        <w:pStyle w:val="Pallinolivello1"/>
        <w:numPr>
          <w:ilvl w:val="0"/>
          <w:numId w:val="0"/>
        </w:numPr>
      </w:pPr>
    </w:p>
    <w:p w:rsidR="00646324" w:rsidRPr="00704B46" w:rsidRDefault="00646324" w:rsidP="006D10B5">
      <w:pPr>
        <w:pStyle w:val="Pallinolivello1"/>
        <w:numPr>
          <w:ilvl w:val="0"/>
          <w:numId w:val="0"/>
        </w:numPr>
      </w:pPr>
      <w:r w:rsidRPr="00704B46">
        <w:t xml:space="preserve">Per l’Area </w:t>
      </w:r>
      <w:r w:rsidR="006264CA" w:rsidRPr="00704B46">
        <w:t>Integrazione HR-AMC</w:t>
      </w:r>
      <w:r w:rsidRPr="00704B46">
        <w:t>, è prevista la seguente articolazione di anagrafiche:</w:t>
      </w:r>
    </w:p>
    <w:p w:rsidR="00646324" w:rsidRPr="00704B46" w:rsidRDefault="00646324" w:rsidP="006D10B5">
      <w:pPr>
        <w:pStyle w:val="Pallinolivello1"/>
      </w:pPr>
      <w:r w:rsidRPr="00704B46">
        <w:t xml:space="preserve">Anagrafica </w:t>
      </w:r>
      <w:r w:rsidR="006264CA" w:rsidRPr="00704B46">
        <w:t>Aggregatore Voci;</w:t>
      </w:r>
    </w:p>
    <w:p w:rsidR="00646324" w:rsidRPr="00704B46" w:rsidRDefault="006264CA" w:rsidP="006D10B5">
      <w:pPr>
        <w:pStyle w:val="Pallinolivello1"/>
      </w:pPr>
      <w:r w:rsidRPr="00704B46">
        <w:t>Anagrafica Aggregatore Personale;</w:t>
      </w:r>
    </w:p>
    <w:p w:rsidR="00646324" w:rsidRPr="00704B46" w:rsidRDefault="00646324" w:rsidP="006D10B5">
      <w:pPr>
        <w:pStyle w:val="Pallinolivello1"/>
      </w:pPr>
      <w:r w:rsidRPr="00704B46">
        <w:t xml:space="preserve">Anagrafica </w:t>
      </w:r>
      <w:r w:rsidR="004958DC" w:rsidRPr="00704B46">
        <w:t xml:space="preserve">Beneficiari Centralizzati che non è oggetto del </w:t>
      </w:r>
      <w:r w:rsidR="004554B0" w:rsidRPr="00704B46">
        <w:t xml:space="preserve">presente </w:t>
      </w:r>
      <w:r w:rsidR="004958DC" w:rsidRPr="00704B46">
        <w:t>documento</w:t>
      </w:r>
      <w:r w:rsidR="004554B0" w:rsidRPr="00704B46">
        <w:t>. La descrizione dell’anagrafica dei beneficiari centralizzati è nel documento “Modello di gestione della fase di start-up del sistema NoiPA - Area Trasversale”.</w:t>
      </w:r>
    </w:p>
    <w:p w:rsidR="00646324" w:rsidRPr="00D63B78" w:rsidRDefault="00646324" w:rsidP="00B877A6">
      <w:pPr>
        <w:pStyle w:val="Pallinolivello1"/>
        <w:numPr>
          <w:ilvl w:val="0"/>
          <w:numId w:val="0"/>
        </w:numPr>
      </w:pPr>
    </w:p>
    <w:p w:rsidR="00646324" w:rsidRDefault="00646324" w:rsidP="00AF37AF">
      <w:pPr>
        <w:pStyle w:val="Pallinolivello1"/>
        <w:numPr>
          <w:ilvl w:val="0"/>
          <w:numId w:val="0"/>
        </w:numPr>
      </w:pPr>
      <w:r>
        <w:t>I</w:t>
      </w:r>
      <w:r w:rsidRPr="00D63B78">
        <w:t xml:space="preserve">l presente Capitolo si articola in </w:t>
      </w:r>
      <w:r>
        <w:t>due</w:t>
      </w:r>
      <w:r w:rsidRPr="00D63B78">
        <w:t xml:space="preserve"> paragrafi – presentati di seguito </w:t>
      </w:r>
      <w:r>
        <w:t>–</w:t>
      </w:r>
      <w:r w:rsidRPr="00D63B78">
        <w:t xml:space="preserve"> dedicati</w:t>
      </w:r>
      <w:r>
        <w:t>, in primo luogo,</w:t>
      </w:r>
      <w:r w:rsidRPr="00D63B78">
        <w:t xml:space="preserve"> alla </w:t>
      </w:r>
      <w:r>
        <w:t xml:space="preserve">indicazione delle anagrafiche che potranno essere consultate per la compilazione dei tracciati record necessari all’avvio del Sistema NoiPA Sanità per il personale appartenente ai diversi contratti ed, in secondo luogo, alla </w:t>
      </w:r>
      <w:r w:rsidRPr="00D63B78">
        <w:t xml:space="preserve">descrizione </w:t>
      </w:r>
      <w:r>
        <w:t xml:space="preserve">sintetica </w:t>
      </w:r>
      <w:r w:rsidRPr="00D63B78">
        <w:t xml:space="preserve">del contenuto informativo </w:t>
      </w:r>
      <w:r>
        <w:t>e delle finalità delle anagrafiche appena elencate</w:t>
      </w:r>
      <w:r w:rsidRPr="00D63B78">
        <w:t>.</w:t>
      </w:r>
    </w:p>
    <w:p w:rsidR="00646324" w:rsidRDefault="00646324" w:rsidP="00AF37AF">
      <w:pPr>
        <w:pStyle w:val="Pallinolivello1"/>
        <w:numPr>
          <w:ilvl w:val="0"/>
          <w:numId w:val="0"/>
        </w:numPr>
        <w:sectPr w:rsidR="00646324" w:rsidSect="00E72045">
          <w:headerReference w:type="default" r:id="rId18"/>
          <w:footerReference w:type="default" r:id="rId19"/>
          <w:pgSz w:w="11907" w:h="16840" w:code="9"/>
          <w:pgMar w:top="1134" w:right="1134" w:bottom="1701" w:left="1418" w:header="737" w:footer="408" w:gutter="0"/>
          <w:cols w:space="708"/>
          <w:docGrid w:linePitch="360"/>
        </w:sectPr>
      </w:pPr>
    </w:p>
    <w:p w:rsidR="00646324" w:rsidRPr="008B1AB8" w:rsidRDefault="00646324" w:rsidP="00F05AEF">
      <w:pPr>
        <w:pStyle w:val="Titolo2"/>
      </w:pPr>
      <w:bookmarkStart w:id="28" w:name="_Toc404085579"/>
      <w:r w:rsidRPr="008B1AB8">
        <w:lastRenderedPageBreak/>
        <w:t>Quadro sinottico delle anagrafiche per contratto</w:t>
      </w:r>
      <w:bookmarkEnd w:id="28"/>
    </w:p>
    <w:tbl>
      <w:tblPr>
        <w:tblW w:w="1508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360"/>
        <w:gridCol w:w="2888"/>
        <w:gridCol w:w="1286"/>
        <w:gridCol w:w="1075"/>
        <w:gridCol w:w="1412"/>
        <w:gridCol w:w="1412"/>
        <w:gridCol w:w="1412"/>
        <w:gridCol w:w="1412"/>
        <w:gridCol w:w="1412"/>
        <w:gridCol w:w="1412"/>
      </w:tblGrid>
      <w:tr w:rsidR="00646324" w:rsidTr="00F202DB">
        <w:trPr>
          <w:trHeight w:val="451"/>
          <w:tblHeader/>
        </w:trPr>
        <w:tc>
          <w:tcPr>
            <w:tcW w:w="6609" w:type="dxa"/>
            <w:gridSpan w:val="4"/>
            <w:shd w:val="clear" w:color="auto" w:fill="003366"/>
            <w:vAlign w:val="center"/>
          </w:tcPr>
          <w:p w:rsidR="00646324" w:rsidRPr="00F202DB" w:rsidRDefault="00646324" w:rsidP="00F202DB">
            <w:pPr>
              <w:jc w:val="center"/>
              <w:rPr>
                <w:b/>
                <w:iCs/>
                <w:color w:val="FFFFFF"/>
                <w:sz w:val="18"/>
                <w:szCs w:val="18"/>
              </w:rPr>
            </w:pPr>
            <w:r w:rsidRPr="00F202DB">
              <w:rPr>
                <w:b/>
                <w:iCs/>
                <w:color w:val="FFFFFF"/>
                <w:sz w:val="18"/>
                <w:szCs w:val="18"/>
              </w:rPr>
              <w:t>Anagrafiche</w:t>
            </w:r>
          </w:p>
        </w:tc>
        <w:tc>
          <w:tcPr>
            <w:tcW w:w="8472" w:type="dxa"/>
            <w:gridSpan w:val="6"/>
            <w:shd w:val="clear" w:color="auto" w:fill="003366"/>
            <w:vAlign w:val="center"/>
          </w:tcPr>
          <w:p w:rsidR="00646324" w:rsidRPr="00F202DB" w:rsidRDefault="00646324" w:rsidP="00F202DB">
            <w:pPr>
              <w:jc w:val="center"/>
              <w:rPr>
                <w:sz w:val="18"/>
                <w:lang w:eastAsia="en-US"/>
              </w:rPr>
            </w:pPr>
            <w:r w:rsidRPr="00F202DB">
              <w:rPr>
                <w:b/>
                <w:iCs/>
                <w:color w:val="FFFFFF"/>
                <w:sz w:val="18"/>
                <w:szCs w:val="18"/>
              </w:rPr>
              <w:t>Contratto</w:t>
            </w:r>
          </w:p>
        </w:tc>
      </w:tr>
      <w:tr w:rsidR="00646324" w:rsidTr="00F202DB">
        <w:trPr>
          <w:trHeight w:val="528"/>
          <w:tblHeader/>
        </w:trPr>
        <w:tc>
          <w:tcPr>
            <w:tcW w:w="1360" w:type="dxa"/>
            <w:shd w:val="clear" w:color="auto" w:fill="333399"/>
            <w:vAlign w:val="center"/>
          </w:tcPr>
          <w:p w:rsidR="00646324" w:rsidRPr="00F202DB" w:rsidRDefault="00646324" w:rsidP="00F202DB">
            <w:pPr>
              <w:spacing w:line="288" w:lineRule="auto"/>
              <w:jc w:val="left"/>
              <w:rPr>
                <w:b/>
                <w:iCs/>
                <w:color w:val="FFFFFF"/>
                <w:sz w:val="17"/>
                <w:szCs w:val="17"/>
              </w:rPr>
            </w:pPr>
            <w:r w:rsidRPr="00F202DB">
              <w:rPr>
                <w:b/>
                <w:iCs/>
                <w:color w:val="FFFFFF"/>
                <w:sz w:val="17"/>
                <w:szCs w:val="17"/>
              </w:rPr>
              <w:t>Codice</w:t>
            </w:r>
          </w:p>
        </w:tc>
        <w:tc>
          <w:tcPr>
            <w:tcW w:w="2888" w:type="dxa"/>
            <w:shd w:val="clear" w:color="auto" w:fill="333399"/>
            <w:vAlign w:val="center"/>
          </w:tcPr>
          <w:p w:rsidR="00646324" w:rsidRPr="00F202DB" w:rsidRDefault="00646324" w:rsidP="00F202DB">
            <w:pPr>
              <w:spacing w:line="288" w:lineRule="auto"/>
              <w:jc w:val="left"/>
              <w:rPr>
                <w:b/>
                <w:iCs/>
                <w:color w:val="FFFFFF"/>
                <w:sz w:val="17"/>
                <w:szCs w:val="17"/>
              </w:rPr>
            </w:pPr>
            <w:r w:rsidRPr="00F202DB">
              <w:rPr>
                <w:b/>
                <w:iCs/>
                <w:color w:val="FFFFFF"/>
                <w:sz w:val="17"/>
                <w:szCs w:val="17"/>
              </w:rPr>
              <w:t>Denominazione</w:t>
            </w:r>
          </w:p>
        </w:tc>
        <w:tc>
          <w:tcPr>
            <w:tcW w:w="1286" w:type="dxa"/>
            <w:shd w:val="clear" w:color="auto" w:fill="333399"/>
            <w:vAlign w:val="center"/>
          </w:tcPr>
          <w:p w:rsidR="00646324" w:rsidRPr="00F202DB" w:rsidRDefault="00646324" w:rsidP="00F202DB">
            <w:pPr>
              <w:spacing w:line="288" w:lineRule="auto"/>
              <w:jc w:val="left"/>
              <w:rPr>
                <w:b/>
                <w:iCs/>
                <w:color w:val="FFFFFF"/>
                <w:sz w:val="17"/>
                <w:szCs w:val="17"/>
              </w:rPr>
            </w:pPr>
            <w:r w:rsidRPr="00F202DB">
              <w:rPr>
                <w:b/>
                <w:iCs/>
                <w:color w:val="FFFFFF"/>
                <w:sz w:val="17"/>
                <w:szCs w:val="17"/>
              </w:rPr>
              <w:t>Tipologia</w:t>
            </w:r>
            <w:r w:rsidR="00C0208C" w:rsidRPr="00F91BF9">
              <w:rPr>
                <w:rStyle w:val="Rimandonotaapidipagina"/>
                <w:b/>
                <w:iCs/>
                <w:color w:val="FFFFFF"/>
                <w:sz w:val="17"/>
                <w:szCs w:val="17"/>
              </w:rPr>
              <w:footnoteReference w:id="27"/>
            </w:r>
          </w:p>
        </w:tc>
        <w:tc>
          <w:tcPr>
            <w:tcW w:w="1075" w:type="dxa"/>
            <w:shd w:val="clear" w:color="auto" w:fill="333399"/>
            <w:vAlign w:val="center"/>
          </w:tcPr>
          <w:p w:rsidR="00646324" w:rsidRPr="00F202DB" w:rsidRDefault="00646324" w:rsidP="00F202DB">
            <w:pPr>
              <w:spacing w:line="288" w:lineRule="auto"/>
              <w:jc w:val="left"/>
              <w:rPr>
                <w:b/>
                <w:iCs/>
                <w:color w:val="FFFFFF"/>
                <w:sz w:val="17"/>
                <w:szCs w:val="17"/>
              </w:rPr>
            </w:pPr>
            <w:r w:rsidRPr="00F202DB">
              <w:rPr>
                <w:b/>
                <w:iCs/>
                <w:color w:val="FFFFFF"/>
                <w:sz w:val="17"/>
                <w:szCs w:val="17"/>
              </w:rPr>
              <w:t>Soggetto Gestore</w:t>
            </w:r>
            <w:r w:rsidR="00C0208C" w:rsidRPr="00F91BF9">
              <w:rPr>
                <w:rStyle w:val="Rimandonotaapidipagina"/>
                <w:b/>
                <w:iCs/>
                <w:color w:val="FFFFFF"/>
                <w:sz w:val="17"/>
                <w:szCs w:val="17"/>
              </w:rPr>
              <w:footnoteReference w:id="28"/>
            </w:r>
          </w:p>
        </w:tc>
        <w:tc>
          <w:tcPr>
            <w:tcW w:w="1412" w:type="dxa"/>
            <w:shd w:val="clear" w:color="auto" w:fill="CCCCCC"/>
            <w:vAlign w:val="center"/>
          </w:tcPr>
          <w:p w:rsidR="00646324" w:rsidRPr="00F202DB" w:rsidRDefault="00646324" w:rsidP="00F202DB">
            <w:pPr>
              <w:spacing w:line="288" w:lineRule="auto"/>
              <w:jc w:val="center"/>
              <w:rPr>
                <w:b/>
                <w:iCs/>
                <w:color w:val="000080"/>
                <w:sz w:val="17"/>
                <w:szCs w:val="17"/>
              </w:rPr>
            </w:pPr>
            <w:r w:rsidRPr="00F202DB">
              <w:rPr>
                <w:b/>
                <w:iCs/>
                <w:color w:val="000080"/>
                <w:sz w:val="17"/>
                <w:szCs w:val="17"/>
              </w:rPr>
              <w:t>Personale</w:t>
            </w:r>
          </w:p>
          <w:p w:rsidR="00646324" w:rsidRPr="00F202DB" w:rsidRDefault="00646324" w:rsidP="00F202DB">
            <w:pPr>
              <w:spacing w:line="288" w:lineRule="auto"/>
              <w:jc w:val="center"/>
              <w:rPr>
                <w:b/>
                <w:iCs/>
                <w:color w:val="000080"/>
                <w:sz w:val="17"/>
                <w:szCs w:val="17"/>
              </w:rPr>
            </w:pPr>
            <w:r w:rsidRPr="00F202DB">
              <w:rPr>
                <w:b/>
                <w:iCs/>
                <w:color w:val="000080"/>
                <w:sz w:val="17"/>
                <w:szCs w:val="17"/>
              </w:rPr>
              <w:t>Dipendente</w:t>
            </w:r>
          </w:p>
        </w:tc>
        <w:tc>
          <w:tcPr>
            <w:tcW w:w="1412" w:type="dxa"/>
            <w:shd w:val="clear" w:color="auto" w:fill="CCCCCC"/>
            <w:vAlign w:val="center"/>
          </w:tcPr>
          <w:p w:rsidR="00646324" w:rsidRPr="00F202DB" w:rsidRDefault="00646324" w:rsidP="00F202DB">
            <w:pPr>
              <w:spacing w:line="288" w:lineRule="auto"/>
              <w:jc w:val="center"/>
              <w:rPr>
                <w:b/>
                <w:iCs/>
                <w:color w:val="000080"/>
                <w:sz w:val="17"/>
                <w:szCs w:val="17"/>
              </w:rPr>
            </w:pPr>
            <w:r w:rsidRPr="00F202DB">
              <w:rPr>
                <w:b/>
                <w:iCs/>
                <w:color w:val="000080"/>
                <w:sz w:val="17"/>
                <w:szCs w:val="17"/>
              </w:rPr>
              <w:t>Specialisti</w:t>
            </w:r>
          </w:p>
          <w:p w:rsidR="00646324" w:rsidRPr="00F202DB" w:rsidRDefault="00646324" w:rsidP="00F202DB">
            <w:pPr>
              <w:spacing w:line="288" w:lineRule="auto"/>
              <w:jc w:val="center"/>
              <w:rPr>
                <w:b/>
                <w:iCs/>
                <w:color w:val="000080"/>
                <w:sz w:val="17"/>
                <w:szCs w:val="17"/>
              </w:rPr>
            </w:pPr>
            <w:r w:rsidRPr="00F202DB">
              <w:rPr>
                <w:b/>
                <w:iCs/>
                <w:color w:val="000080"/>
                <w:sz w:val="17"/>
                <w:szCs w:val="17"/>
              </w:rPr>
              <w:t>Ambulatoriali/</w:t>
            </w:r>
          </w:p>
          <w:p w:rsidR="00646324" w:rsidRPr="00F202DB" w:rsidRDefault="00646324" w:rsidP="00F202DB">
            <w:pPr>
              <w:spacing w:line="288" w:lineRule="auto"/>
              <w:jc w:val="center"/>
              <w:rPr>
                <w:b/>
                <w:iCs/>
                <w:color w:val="000080"/>
                <w:sz w:val="17"/>
                <w:szCs w:val="17"/>
              </w:rPr>
            </w:pPr>
            <w:r w:rsidRPr="00F202DB">
              <w:rPr>
                <w:b/>
                <w:iCs/>
                <w:color w:val="000080"/>
                <w:sz w:val="17"/>
                <w:szCs w:val="17"/>
              </w:rPr>
              <w:t>Professionisti</w:t>
            </w:r>
          </w:p>
        </w:tc>
        <w:tc>
          <w:tcPr>
            <w:tcW w:w="1412" w:type="dxa"/>
            <w:shd w:val="clear" w:color="auto" w:fill="CCCCCC"/>
            <w:vAlign w:val="center"/>
          </w:tcPr>
          <w:p w:rsidR="00646324" w:rsidRPr="00F202DB" w:rsidRDefault="00646324" w:rsidP="00F202DB">
            <w:pPr>
              <w:spacing w:line="288" w:lineRule="auto"/>
              <w:jc w:val="center"/>
              <w:rPr>
                <w:b/>
                <w:iCs/>
                <w:color w:val="000080"/>
                <w:sz w:val="17"/>
                <w:szCs w:val="17"/>
              </w:rPr>
            </w:pPr>
            <w:r w:rsidRPr="00F202DB">
              <w:rPr>
                <w:b/>
                <w:iCs/>
                <w:color w:val="000080"/>
                <w:sz w:val="17"/>
                <w:szCs w:val="17"/>
              </w:rPr>
              <w:t>Medici di</w:t>
            </w:r>
          </w:p>
          <w:p w:rsidR="00646324" w:rsidRPr="00F202DB" w:rsidRDefault="00646324" w:rsidP="00F202DB">
            <w:pPr>
              <w:spacing w:line="288" w:lineRule="auto"/>
              <w:jc w:val="center"/>
              <w:rPr>
                <w:b/>
                <w:iCs/>
                <w:color w:val="000080"/>
                <w:sz w:val="17"/>
                <w:szCs w:val="17"/>
              </w:rPr>
            </w:pPr>
            <w:r w:rsidRPr="00F202DB">
              <w:rPr>
                <w:b/>
                <w:iCs/>
                <w:color w:val="000080"/>
                <w:sz w:val="17"/>
                <w:szCs w:val="17"/>
              </w:rPr>
              <w:t>Continuità Assistenziale</w:t>
            </w:r>
          </w:p>
        </w:tc>
        <w:tc>
          <w:tcPr>
            <w:tcW w:w="1412" w:type="dxa"/>
            <w:shd w:val="clear" w:color="auto" w:fill="CCCCCC"/>
            <w:vAlign w:val="center"/>
          </w:tcPr>
          <w:p w:rsidR="00646324" w:rsidRPr="00F202DB" w:rsidRDefault="00646324" w:rsidP="00F202DB">
            <w:pPr>
              <w:spacing w:line="288" w:lineRule="auto"/>
              <w:jc w:val="center"/>
              <w:rPr>
                <w:b/>
                <w:iCs/>
                <w:color w:val="000080"/>
                <w:sz w:val="17"/>
                <w:szCs w:val="17"/>
              </w:rPr>
            </w:pPr>
            <w:r w:rsidRPr="00F202DB">
              <w:rPr>
                <w:b/>
                <w:iCs/>
                <w:color w:val="000080"/>
                <w:sz w:val="17"/>
                <w:szCs w:val="17"/>
              </w:rPr>
              <w:t>Medici della</w:t>
            </w:r>
          </w:p>
          <w:p w:rsidR="00646324" w:rsidRPr="00F202DB" w:rsidRDefault="00646324" w:rsidP="00F202DB">
            <w:pPr>
              <w:spacing w:line="288" w:lineRule="auto"/>
              <w:jc w:val="center"/>
              <w:rPr>
                <w:b/>
                <w:iCs/>
                <w:color w:val="000080"/>
                <w:sz w:val="17"/>
                <w:szCs w:val="17"/>
              </w:rPr>
            </w:pPr>
            <w:r w:rsidRPr="00F202DB">
              <w:rPr>
                <w:b/>
                <w:iCs/>
                <w:color w:val="000080"/>
                <w:sz w:val="17"/>
                <w:szCs w:val="17"/>
              </w:rPr>
              <w:t>Medicina dei</w:t>
            </w:r>
          </w:p>
          <w:p w:rsidR="00646324" w:rsidRPr="00F202DB" w:rsidRDefault="00646324" w:rsidP="00F202DB">
            <w:pPr>
              <w:spacing w:line="288" w:lineRule="auto"/>
              <w:jc w:val="center"/>
              <w:rPr>
                <w:b/>
                <w:iCs/>
                <w:color w:val="000080"/>
                <w:sz w:val="17"/>
                <w:szCs w:val="17"/>
              </w:rPr>
            </w:pPr>
            <w:r w:rsidRPr="00F202DB">
              <w:rPr>
                <w:b/>
                <w:iCs/>
                <w:color w:val="000080"/>
                <w:sz w:val="17"/>
                <w:szCs w:val="17"/>
              </w:rPr>
              <w:t>Servizi</w:t>
            </w:r>
          </w:p>
        </w:tc>
        <w:tc>
          <w:tcPr>
            <w:tcW w:w="1412" w:type="dxa"/>
            <w:shd w:val="clear" w:color="auto" w:fill="CCCCCC"/>
            <w:vAlign w:val="center"/>
          </w:tcPr>
          <w:p w:rsidR="00646324" w:rsidRPr="00F202DB" w:rsidRDefault="00646324" w:rsidP="00F202DB">
            <w:pPr>
              <w:spacing w:line="288" w:lineRule="auto"/>
              <w:jc w:val="center"/>
              <w:rPr>
                <w:b/>
                <w:iCs/>
                <w:color w:val="000080"/>
                <w:sz w:val="17"/>
                <w:szCs w:val="17"/>
              </w:rPr>
            </w:pPr>
            <w:r w:rsidRPr="00F202DB">
              <w:rPr>
                <w:b/>
                <w:iCs/>
                <w:color w:val="000080"/>
                <w:sz w:val="17"/>
                <w:szCs w:val="17"/>
              </w:rPr>
              <w:t>Collaboratori</w:t>
            </w:r>
          </w:p>
          <w:p w:rsidR="00646324" w:rsidRPr="00F202DB" w:rsidRDefault="00646324" w:rsidP="00F202DB">
            <w:pPr>
              <w:spacing w:line="288" w:lineRule="auto"/>
              <w:jc w:val="center"/>
              <w:rPr>
                <w:b/>
                <w:iCs/>
                <w:color w:val="000080"/>
                <w:sz w:val="17"/>
                <w:szCs w:val="17"/>
              </w:rPr>
            </w:pPr>
            <w:r w:rsidRPr="00F202DB">
              <w:rPr>
                <w:b/>
                <w:iCs/>
                <w:color w:val="000080"/>
                <w:sz w:val="17"/>
                <w:szCs w:val="17"/>
              </w:rPr>
              <w:t>Coordinati</w:t>
            </w:r>
          </w:p>
        </w:tc>
        <w:tc>
          <w:tcPr>
            <w:tcW w:w="1412" w:type="dxa"/>
            <w:shd w:val="clear" w:color="auto" w:fill="CCCCCC"/>
            <w:vAlign w:val="center"/>
          </w:tcPr>
          <w:p w:rsidR="00646324" w:rsidRPr="00F202DB" w:rsidRDefault="00646324" w:rsidP="00F202DB">
            <w:pPr>
              <w:spacing w:line="288" w:lineRule="auto"/>
              <w:jc w:val="center"/>
              <w:rPr>
                <w:b/>
                <w:iCs/>
                <w:color w:val="000080"/>
                <w:sz w:val="17"/>
                <w:szCs w:val="17"/>
              </w:rPr>
            </w:pPr>
            <w:r w:rsidRPr="00F202DB">
              <w:rPr>
                <w:b/>
                <w:iCs/>
                <w:color w:val="000080"/>
                <w:sz w:val="17"/>
                <w:szCs w:val="17"/>
              </w:rPr>
              <w:t>Personale</w:t>
            </w:r>
          </w:p>
          <w:p w:rsidR="00646324" w:rsidRPr="00F202DB" w:rsidRDefault="00646324" w:rsidP="00F202DB">
            <w:pPr>
              <w:spacing w:line="288" w:lineRule="auto"/>
              <w:jc w:val="center"/>
              <w:rPr>
                <w:b/>
                <w:iCs/>
                <w:color w:val="000080"/>
                <w:sz w:val="17"/>
                <w:szCs w:val="17"/>
              </w:rPr>
            </w:pPr>
            <w:r w:rsidRPr="00F202DB">
              <w:rPr>
                <w:b/>
                <w:iCs/>
                <w:color w:val="000080"/>
                <w:sz w:val="17"/>
                <w:szCs w:val="17"/>
              </w:rPr>
              <w:t>Universitario</w:t>
            </w:r>
          </w:p>
        </w:tc>
      </w:tr>
      <w:tr w:rsidR="00646324" w:rsidTr="00F202DB">
        <w:trPr>
          <w:trHeight w:val="340"/>
        </w:trPr>
        <w:tc>
          <w:tcPr>
            <w:tcW w:w="1360" w:type="dxa"/>
            <w:shd w:val="clear" w:color="auto" w:fill="FFFFFF"/>
            <w:vAlign w:val="center"/>
          </w:tcPr>
          <w:p w:rsidR="00646324" w:rsidRPr="00F202DB" w:rsidRDefault="00646324" w:rsidP="00F202DB">
            <w:pPr>
              <w:pStyle w:val="Normaleimportante"/>
              <w:jc w:val="left"/>
              <w:rPr>
                <w:sz w:val="18"/>
                <w:szCs w:val="18"/>
              </w:rPr>
            </w:pPr>
            <w:r w:rsidRPr="00F202DB">
              <w:rPr>
                <w:sz w:val="18"/>
                <w:szCs w:val="18"/>
              </w:rPr>
              <w:t>RD_</w:t>
            </w:r>
            <w:r w:rsidR="006264CA">
              <w:rPr>
                <w:sz w:val="18"/>
                <w:szCs w:val="18"/>
              </w:rPr>
              <w:t>INVO</w:t>
            </w:r>
          </w:p>
        </w:tc>
        <w:tc>
          <w:tcPr>
            <w:tcW w:w="2888" w:type="dxa"/>
            <w:shd w:val="clear" w:color="auto" w:fill="FFFFFF"/>
            <w:vAlign w:val="center"/>
          </w:tcPr>
          <w:p w:rsidR="00646324" w:rsidRPr="00F202DB" w:rsidRDefault="006264CA" w:rsidP="00F202DB">
            <w:pPr>
              <w:pStyle w:val="Normaleimportante"/>
              <w:jc w:val="left"/>
              <w:rPr>
                <w:sz w:val="18"/>
                <w:szCs w:val="18"/>
              </w:rPr>
            </w:pPr>
            <w:r>
              <w:rPr>
                <w:sz w:val="18"/>
                <w:szCs w:val="18"/>
              </w:rPr>
              <w:t>Aggregatore Voci</w:t>
            </w:r>
          </w:p>
        </w:tc>
        <w:tc>
          <w:tcPr>
            <w:tcW w:w="1286" w:type="dxa"/>
            <w:shd w:val="clear" w:color="auto" w:fill="FFFFFF"/>
            <w:vAlign w:val="center"/>
          </w:tcPr>
          <w:p w:rsidR="00646324" w:rsidRPr="00F202DB" w:rsidRDefault="0093710B" w:rsidP="0050576F">
            <w:pPr>
              <w:spacing w:line="288" w:lineRule="auto"/>
              <w:jc w:val="center"/>
              <w:rPr>
                <w:i/>
                <w:iCs/>
                <w:color w:val="333333"/>
                <w:sz w:val="17"/>
                <w:szCs w:val="17"/>
              </w:rPr>
            </w:pPr>
            <w:r>
              <w:rPr>
                <w:i/>
                <w:iCs/>
                <w:color w:val="333333"/>
                <w:sz w:val="17"/>
                <w:szCs w:val="17"/>
              </w:rPr>
              <w:t>Aziendale</w:t>
            </w:r>
          </w:p>
        </w:tc>
        <w:tc>
          <w:tcPr>
            <w:tcW w:w="1075" w:type="dxa"/>
            <w:shd w:val="clear" w:color="auto" w:fill="FFFFFF"/>
            <w:vAlign w:val="center"/>
          </w:tcPr>
          <w:p w:rsidR="00646324" w:rsidRPr="00F202DB" w:rsidRDefault="006264CA" w:rsidP="00F202DB">
            <w:pPr>
              <w:spacing w:line="288" w:lineRule="auto"/>
              <w:jc w:val="center"/>
              <w:rPr>
                <w:i/>
                <w:iCs/>
                <w:color w:val="333333"/>
                <w:sz w:val="17"/>
                <w:szCs w:val="17"/>
              </w:rPr>
            </w:pPr>
            <w:r>
              <w:rPr>
                <w:i/>
                <w:iCs/>
                <w:color w:val="333333"/>
                <w:sz w:val="17"/>
                <w:szCs w:val="17"/>
              </w:rPr>
              <w:t>Azienda</w:t>
            </w:r>
          </w:p>
        </w:tc>
        <w:tc>
          <w:tcPr>
            <w:tcW w:w="1412" w:type="dxa"/>
            <w:shd w:val="clear" w:color="auto" w:fill="FFFFFF"/>
            <w:tcMar>
              <w:top w:w="45" w:type="dxa"/>
              <w:left w:w="45" w:type="dxa"/>
              <w:bottom w:w="45" w:type="dxa"/>
              <w:right w:w="45" w:type="dxa"/>
            </w:tcMar>
            <w:vAlign w:val="center"/>
          </w:tcPr>
          <w:p w:rsidR="00646324" w:rsidRPr="00F202DB" w:rsidRDefault="00646324" w:rsidP="00F202DB">
            <w:pPr>
              <w:spacing w:line="288" w:lineRule="auto"/>
              <w:jc w:val="center"/>
              <w:rPr>
                <w:b/>
                <w:iCs/>
                <w:color w:val="008000"/>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46324" w:rsidRPr="00F202DB" w:rsidRDefault="00646324" w:rsidP="00F202DB">
            <w:pPr>
              <w:spacing w:line="288" w:lineRule="auto"/>
              <w:jc w:val="center"/>
              <w:rPr>
                <w:b/>
                <w:iCs/>
                <w:sz w:val="18"/>
                <w:szCs w:val="18"/>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46324" w:rsidRPr="00F202DB" w:rsidRDefault="00646324" w:rsidP="00F202DB">
            <w:pPr>
              <w:spacing w:line="288" w:lineRule="auto"/>
              <w:jc w:val="center"/>
              <w:rPr>
                <w:b/>
                <w:iCs/>
                <w:sz w:val="18"/>
                <w:szCs w:val="18"/>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46324" w:rsidRPr="00F202DB" w:rsidRDefault="00646324" w:rsidP="00F202DB">
            <w:pPr>
              <w:spacing w:line="288" w:lineRule="auto"/>
              <w:jc w:val="center"/>
              <w:rPr>
                <w:b/>
                <w:iCs/>
                <w:sz w:val="18"/>
                <w:szCs w:val="18"/>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46324" w:rsidRPr="00F202DB" w:rsidRDefault="00646324" w:rsidP="00F202DB">
            <w:pPr>
              <w:spacing w:line="288" w:lineRule="auto"/>
              <w:jc w:val="center"/>
              <w:rPr>
                <w:b/>
                <w:iCs/>
                <w:sz w:val="18"/>
                <w:szCs w:val="18"/>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46324" w:rsidRPr="00F202DB" w:rsidRDefault="00646324" w:rsidP="00F202DB">
            <w:pPr>
              <w:spacing w:line="288" w:lineRule="auto"/>
              <w:jc w:val="center"/>
              <w:rPr>
                <w:b/>
                <w:iCs/>
                <w:sz w:val="18"/>
                <w:szCs w:val="18"/>
              </w:rPr>
            </w:pPr>
            <w:r w:rsidRPr="00F202DB">
              <w:rPr>
                <w:b/>
                <w:iCs/>
                <w:color w:val="008000"/>
              </w:rPr>
              <w:sym w:font="Wingdings" w:char="F0FC"/>
            </w:r>
          </w:p>
        </w:tc>
      </w:tr>
      <w:tr w:rsidR="00646324" w:rsidTr="00F202DB">
        <w:trPr>
          <w:trHeight w:val="340"/>
        </w:trPr>
        <w:tc>
          <w:tcPr>
            <w:tcW w:w="1360" w:type="dxa"/>
            <w:shd w:val="clear" w:color="auto" w:fill="FFFFFF"/>
            <w:vAlign w:val="center"/>
          </w:tcPr>
          <w:p w:rsidR="00646324" w:rsidRPr="00F202DB" w:rsidRDefault="00646324" w:rsidP="00F202DB">
            <w:pPr>
              <w:pStyle w:val="Normaleimportante"/>
              <w:jc w:val="left"/>
              <w:rPr>
                <w:sz w:val="18"/>
                <w:szCs w:val="18"/>
              </w:rPr>
            </w:pPr>
            <w:r w:rsidRPr="00F202DB">
              <w:rPr>
                <w:sz w:val="18"/>
                <w:szCs w:val="18"/>
              </w:rPr>
              <w:t>RD_</w:t>
            </w:r>
            <w:r w:rsidR="006264CA">
              <w:rPr>
                <w:sz w:val="18"/>
                <w:szCs w:val="18"/>
              </w:rPr>
              <w:t>INPB</w:t>
            </w:r>
          </w:p>
        </w:tc>
        <w:tc>
          <w:tcPr>
            <w:tcW w:w="2888" w:type="dxa"/>
            <w:shd w:val="clear" w:color="auto" w:fill="FFFFFF"/>
            <w:vAlign w:val="center"/>
          </w:tcPr>
          <w:p w:rsidR="00646324" w:rsidRPr="00F202DB" w:rsidRDefault="006264CA" w:rsidP="00F202DB">
            <w:pPr>
              <w:pStyle w:val="Normaleimportante"/>
              <w:jc w:val="left"/>
              <w:rPr>
                <w:sz w:val="18"/>
                <w:szCs w:val="18"/>
              </w:rPr>
            </w:pPr>
            <w:r>
              <w:rPr>
                <w:sz w:val="18"/>
                <w:szCs w:val="18"/>
              </w:rPr>
              <w:t>Aggregatore Personale</w:t>
            </w:r>
          </w:p>
        </w:tc>
        <w:tc>
          <w:tcPr>
            <w:tcW w:w="1286" w:type="dxa"/>
            <w:shd w:val="clear" w:color="auto" w:fill="FFFFFF"/>
            <w:vAlign w:val="center"/>
          </w:tcPr>
          <w:p w:rsidR="00646324" w:rsidRPr="00F202DB" w:rsidRDefault="0093710B" w:rsidP="0050576F">
            <w:pPr>
              <w:spacing w:line="288" w:lineRule="auto"/>
              <w:jc w:val="center"/>
              <w:rPr>
                <w:i/>
                <w:iCs/>
                <w:color w:val="333333"/>
                <w:sz w:val="17"/>
                <w:szCs w:val="17"/>
              </w:rPr>
            </w:pPr>
            <w:r>
              <w:rPr>
                <w:i/>
                <w:iCs/>
                <w:color w:val="333333"/>
                <w:sz w:val="17"/>
                <w:szCs w:val="17"/>
              </w:rPr>
              <w:t>Aziendale</w:t>
            </w:r>
          </w:p>
        </w:tc>
        <w:tc>
          <w:tcPr>
            <w:tcW w:w="1075" w:type="dxa"/>
            <w:shd w:val="clear" w:color="auto" w:fill="FFFFFF"/>
            <w:vAlign w:val="center"/>
          </w:tcPr>
          <w:p w:rsidR="00646324" w:rsidRPr="00F202DB" w:rsidRDefault="006264CA" w:rsidP="00F202DB">
            <w:pPr>
              <w:spacing w:line="288" w:lineRule="auto"/>
              <w:jc w:val="center"/>
              <w:rPr>
                <w:i/>
                <w:iCs/>
                <w:color w:val="333333"/>
                <w:sz w:val="17"/>
                <w:szCs w:val="17"/>
              </w:rPr>
            </w:pPr>
            <w:r>
              <w:rPr>
                <w:i/>
                <w:iCs/>
                <w:color w:val="333333"/>
                <w:sz w:val="17"/>
                <w:szCs w:val="17"/>
              </w:rPr>
              <w:t>Azienda</w:t>
            </w:r>
          </w:p>
        </w:tc>
        <w:tc>
          <w:tcPr>
            <w:tcW w:w="1412" w:type="dxa"/>
            <w:shd w:val="clear" w:color="auto" w:fill="FFFFFF"/>
            <w:tcMar>
              <w:top w:w="45" w:type="dxa"/>
              <w:left w:w="45" w:type="dxa"/>
              <w:bottom w:w="45" w:type="dxa"/>
              <w:right w:w="45" w:type="dxa"/>
            </w:tcMar>
            <w:vAlign w:val="center"/>
          </w:tcPr>
          <w:p w:rsidR="00646324" w:rsidRPr="00F202DB" w:rsidRDefault="00646324"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46324" w:rsidRPr="00F202DB" w:rsidRDefault="00646324"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46324" w:rsidRPr="00F202DB" w:rsidRDefault="00646324"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46324" w:rsidRPr="00F202DB" w:rsidRDefault="00646324"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46324" w:rsidRPr="00F202DB" w:rsidRDefault="00646324"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46324" w:rsidRPr="00F202DB" w:rsidRDefault="00646324" w:rsidP="00F202DB">
            <w:pPr>
              <w:spacing w:line="288" w:lineRule="auto"/>
              <w:jc w:val="center"/>
              <w:rPr>
                <w:b/>
                <w:iCs/>
                <w:sz w:val="18"/>
                <w:szCs w:val="18"/>
              </w:rPr>
            </w:pPr>
            <w:r w:rsidRPr="00F202DB">
              <w:rPr>
                <w:b/>
                <w:iCs/>
                <w:color w:val="008000"/>
              </w:rPr>
              <w:sym w:font="Wingdings" w:char="F0FC"/>
            </w:r>
          </w:p>
        </w:tc>
      </w:tr>
    </w:tbl>
    <w:p w:rsidR="00646324" w:rsidRPr="00945F6D" w:rsidRDefault="00646324" w:rsidP="00945F6D">
      <w:pPr>
        <w:rPr>
          <w:lang w:eastAsia="en-US"/>
        </w:rPr>
      </w:pPr>
    </w:p>
    <w:p w:rsidR="00646324" w:rsidRDefault="00646324" w:rsidP="00945F6D">
      <w:pPr>
        <w:rPr>
          <w:lang w:eastAsia="en-US"/>
        </w:rPr>
        <w:sectPr w:rsidR="00646324" w:rsidSect="00B3627A">
          <w:headerReference w:type="default" r:id="rId20"/>
          <w:footerReference w:type="default" r:id="rId21"/>
          <w:pgSz w:w="16840" w:h="11907" w:orient="landscape" w:code="9"/>
          <w:pgMar w:top="1418" w:right="851" w:bottom="1134" w:left="1134" w:header="737" w:footer="408" w:gutter="0"/>
          <w:cols w:space="708"/>
          <w:docGrid w:linePitch="360"/>
        </w:sectPr>
      </w:pPr>
    </w:p>
    <w:p w:rsidR="00646324" w:rsidRPr="00DC3D94" w:rsidRDefault="00646324" w:rsidP="00F05AEF">
      <w:pPr>
        <w:pStyle w:val="Titolo2"/>
      </w:pPr>
      <w:bookmarkStart w:id="29" w:name="_Toc404085580"/>
      <w:r w:rsidRPr="00DC3D94">
        <w:lastRenderedPageBreak/>
        <w:t>Descrizione delle Anagrafiche</w:t>
      </w:r>
      <w:bookmarkEnd w:id="29"/>
    </w:p>
    <w:p w:rsidR="00646324" w:rsidRPr="00DC3D94" w:rsidRDefault="00646324" w:rsidP="00DA4F46">
      <w:pPr>
        <w:rPr>
          <w:lang w:eastAsia="en-US"/>
        </w:rPr>
      </w:pPr>
      <w:r w:rsidRPr="00DC3D94">
        <w:rPr>
          <w:lang w:eastAsia="en-US"/>
        </w:rPr>
        <w:t xml:space="preserve">Le anagrafiche dell’area </w:t>
      </w:r>
      <w:r w:rsidR="00866A6C">
        <w:rPr>
          <w:lang w:eastAsia="en-US"/>
        </w:rPr>
        <w:t>Integrazione HR-AMC</w:t>
      </w:r>
      <w:r w:rsidRPr="00DC3D94">
        <w:rPr>
          <w:lang w:eastAsia="en-US"/>
        </w:rPr>
        <w:t xml:space="preserve"> illustrate nello schema sopra riportato saranno </w:t>
      </w:r>
      <w:r w:rsidRPr="00A24B5F">
        <w:rPr>
          <w:lang w:eastAsia="en-US"/>
        </w:rPr>
        <w:t>oggetto di ulteriori approfondimenti nei sotto paragrafi successivi. Per la consultare le anagrafiche si veda l’allegato “</w:t>
      </w:r>
      <w:r w:rsidRPr="00DB4D85">
        <w:rPr>
          <w:lang w:eastAsia="en-US"/>
        </w:rPr>
        <w:t>NoiPA</w:t>
      </w:r>
      <w:r w:rsidR="00DB4D85" w:rsidRPr="00DB4D85">
        <w:rPr>
          <w:lang w:eastAsia="en-US"/>
        </w:rPr>
        <w:t xml:space="preserve"> </w:t>
      </w:r>
      <w:proofErr w:type="spellStart"/>
      <w:r w:rsidRPr="00DB4D85">
        <w:rPr>
          <w:lang w:eastAsia="en-US"/>
        </w:rPr>
        <w:t>Sanità</w:t>
      </w:r>
      <w:r w:rsidRPr="00A24B5F">
        <w:rPr>
          <w:lang w:eastAsia="en-US"/>
        </w:rPr>
        <w:t>_Nomenclatore</w:t>
      </w:r>
      <w:proofErr w:type="spellEnd"/>
      <w:r w:rsidRPr="00A24B5F">
        <w:rPr>
          <w:lang w:eastAsia="en-US"/>
        </w:rPr>
        <w:t xml:space="preserve"> Startup </w:t>
      </w:r>
      <w:proofErr w:type="spellStart"/>
      <w:r w:rsidRPr="00A24B5F">
        <w:rPr>
          <w:lang w:eastAsia="en-US"/>
        </w:rPr>
        <w:t>Anagrafiche</w:t>
      </w:r>
      <w:r w:rsidRPr="00DB4D85">
        <w:rPr>
          <w:lang w:eastAsia="en-US"/>
        </w:rPr>
        <w:t>_Area</w:t>
      </w:r>
      <w:proofErr w:type="spellEnd"/>
      <w:r w:rsidR="00DB4D85" w:rsidRPr="00DB4D85">
        <w:rPr>
          <w:lang w:eastAsia="en-US"/>
        </w:rPr>
        <w:t xml:space="preserve"> </w:t>
      </w:r>
      <w:r w:rsidR="006264CA" w:rsidRPr="00DB4D85">
        <w:rPr>
          <w:lang w:eastAsia="en-US"/>
        </w:rPr>
        <w:t>Integrazione</w:t>
      </w:r>
      <w:r w:rsidR="006264CA">
        <w:rPr>
          <w:lang w:eastAsia="en-US"/>
        </w:rPr>
        <w:t xml:space="preserve"> HR-AMC</w:t>
      </w:r>
      <w:r w:rsidRPr="00A24B5F">
        <w:rPr>
          <w:lang w:eastAsia="en-US"/>
        </w:rPr>
        <w:t>”.</w:t>
      </w:r>
    </w:p>
    <w:p w:rsidR="00646324" w:rsidRPr="00DC3D94" w:rsidRDefault="006264CA" w:rsidP="00F05AEF">
      <w:pPr>
        <w:pStyle w:val="Titolo3"/>
      </w:pPr>
      <w:bookmarkStart w:id="30" w:name="_Toc404085581"/>
      <w:r>
        <w:t>RD_INVO</w:t>
      </w:r>
      <w:r w:rsidR="00646324" w:rsidRPr="00DC3D94">
        <w:t xml:space="preserve"> – Anagrafica </w:t>
      </w:r>
      <w:r>
        <w:t>Aggregatore Voci</w:t>
      </w:r>
      <w:bookmarkEnd w:id="30"/>
    </w:p>
    <w:p w:rsidR="00476383" w:rsidRDefault="00476383" w:rsidP="00476383">
      <w:pPr>
        <w:rPr>
          <w:lang w:eastAsia="en-US"/>
        </w:rPr>
      </w:pPr>
      <w:r>
        <w:rPr>
          <w:lang w:eastAsia="en-US"/>
        </w:rPr>
        <w:t>L’anagrafica Aggregatori Voce ha l’obiettivo di riportare le voci stipendiali in uso presso l’Azienda, aggregate secondo principi di uniformità di trattamento contabile. L’attività di aggregazione delle voci ha come presupposto l’analisi delle voci da aggregare sulla base del dettaglio contabile in termini civilistici e gestionali previsto dal Piano di conti in uso.</w:t>
      </w:r>
    </w:p>
    <w:p w:rsidR="008D4697" w:rsidRDefault="008D4697" w:rsidP="00476383">
      <w:pPr>
        <w:rPr>
          <w:lang w:eastAsia="en-US"/>
        </w:rPr>
      </w:pPr>
    </w:p>
    <w:p w:rsidR="008D4697" w:rsidRDefault="00476383" w:rsidP="00476383">
      <w:pPr>
        <w:rPr>
          <w:lang w:eastAsia="en-US"/>
        </w:rPr>
      </w:pPr>
      <w:r>
        <w:rPr>
          <w:lang w:eastAsia="en-US"/>
        </w:rPr>
        <w:t>In particolare, l’anagrafica è organizzata per</w:t>
      </w:r>
      <w:r w:rsidR="008D4697">
        <w:rPr>
          <w:lang w:eastAsia="en-US"/>
        </w:rPr>
        <w:t>:</w:t>
      </w:r>
    </w:p>
    <w:p w:rsidR="008D4697" w:rsidRDefault="00476383" w:rsidP="008D4697">
      <w:pPr>
        <w:pStyle w:val="Pallinolivello1"/>
        <w:rPr>
          <w:lang w:eastAsia="en-US"/>
        </w:rPr>
      </w:pPr>
      <w:r w:rsidRPr="00F02A46">
        <w:rPr>
          <w:rStyle w:val="NormaleimportanteCarattere"/>
        </w:rPr>
        <w:t>c</w:t>
      </w:r>
      <w:r w:rsidRPr="00F02A46">
        <w:rPr>
          <w:rStyle w:val="NormaleimportanteCarattere"/>
          <w:lang w:eastAsia="en-US"/>
        </w:rPr>
        <w:t>ontratto di riferimento</w:t>
      </w:r>
      <w:r w:rsidR="00C0208C">
        <w:rPr>
          <w:lang w:eastAsia="en-US"/>
        </w:rPr>
        <w:t>;</w:t>
      </w:r>
    </w:p>
    <w:p w:rsidR="006264CA" w:rsidRDefault="006264CA" w:rsidP="00E06808">
      <w:pPr>
        <w:rPr>
          <w:lang w:eastAsia="en-US"/>
        </w:rPr>
      </w:pPr>
    </w:p>
    <w:p w:rsidR="00646324" w:rsidRPr="00DC3D94" w:rsidRDefault="00646324" w:rsidP="00E06808">
      <w:pPr>
        <w:rPr>
          <w:lang w:eastAsia="en-US"/>
        </w:rPr>
      </w:pPr>
      <w:r w:rsidRPr="00DC3D94">
        <w:t xml:space="preserve">Per consultare l’anagrafica </w:t>
      </w:r>
      <w:r w:rsidR="006264CA">
        <w:t>Aggregatore Voci</w:t>
      </w:r>
      <w:r w:rsidRPr="00DC3D94">
        <w:t>, all’interno dell’allegato, si veda il foglio di lavoro “RD_</w:t>
      </w:r>
      <w:r w:rsidR="006264CA">
        <w:t>INVO–AGGREGATORE VOCI</w:t>
      </w:r>
      <w:r w:rsidRPr="00DC3D94">
        <w:t xml:space="preserve">”. </w:t>
      </w:r>
      <w:r w:rsidRPr="00DC3D94">
        <w:rPr>
          <w:lang w:eastAsia="en-US"/>
        </w:rPr>
        <w:t xml:space="preserve">Il contenuto informativo dell’anagrafica è </w:t>
      </w:r>
      <w:r w:rsidR="006264CA">
        <w:rPr>
          <w:lang w:eastAsia="en-US"/>
        </w:rPr>
        <w:t>specifico per ciascun contratto</w:t>
      </w:r>
      <w:r w:rsidRPr="00DC3D94">
        <w:rPr>
          <w:lang w:eastAsia="en-US"/>
        </w:rPr>
        <w:t>.</w:t>
      </w:r>
    </w:p>
    <w:p w:rsidR="00646324" w:rsidRPr="00DC3D94" w:rsidRDefault="00646324" w:rsidP="00F05AEF">
      <w:pPr>
        <w:pStyle w:val="Titolo3"/>
      </w:pPr>
      <w:bookmarkStart w:id="31" w:name="_Toc404085582"/>
      <w:r w:rsidRPr="00DC3D94">
        <w:t>RD_</w:t>
      </w:r>
      <w:r w:rsidR="006264CA">
        <w:t>INPB</w:t>
      </w:r>
      <w:r w:rsidRPr="00DC3D94">
        <w:t xml:space="preserve"> – Anagrafica </w:t>
      </w:r>
      <w:r w:rsidR="006264CA">
        <w:t>Aggregatore Personale</w:t>
      </w:r>
      <w:bookmarkEnd w:id="31"/>
    </w:p>
    <w:p w:rsidR="00F02A46" w:rsidRDefault="00F02A46" w:rsidP="00F02A46">
      <w:pPr>
        <w:rPr>
          <w:lang w:eastAsia="en-US"/>
        </w:rPr>
      </w:pPr>
      <w:r>
        <w:rPr>
          <w:lang w:eastAsia="en-US"/>
        </w:rPr>
        <w:t>L’anagrafica Aggregatore Personale ha l’obiettivo di analizzare il personale in forza presso le Aziende riclassificandolo rispetto alle categorie omogenee, nel rispetto di principi di uniformità di trattamento contabile civilistico e gestionale, desumibile dal Piano dei conti in uso.</w:t>
      </w:r>
    </w:p>
    <w:p w:rsidR="008D4697" w:rsidRDefault="008D4697" w:rsidP="00F02A46">
      <w:pPr>
        <w:rPr>
          <w:lang w:eastAsia="en-US"/>
        </w:rPr>
      </w:pPr>
    </w:p>
    <w:p w:rsidR="008D4697" w:rsidRDefault="00F02A46" w:rsidP="00F02A46">
      <w:pPr>
        <w:rPr>
          <w:lang w:eastAsia="en-US"/>
        </w:rPr>
      </w:pPr>
      <w:r>
        <w:rPr>
          <w:lang w:eastAsia="en-US"/>
        </w:rPr>
        <w:t xml:space="preserve">In particolare, l’anagrafica è organizzata per </w:t>
      </w:r>
    </w:p>
    <w:p w:rsidR="004857A5" w:rsidRDefault="004857A5" w:rsidP="00F17D51">
      <w:pPr>
        <w:pStyle w:val="Pallinolivello1"/>
      </w:pPr>
      <w:r>
        <w:rPr>
          <w:rStyle w:val="NormaleimportanteCarattere"/>
          <w:lang w:eastAsia="en-US"/>
        </w:rPr>
        <w:t>C</w:t>
      </w:r>
      <w:r w:rsidR="00F02A46" w:rsidRPr="00F02A46">
        <w:rPr>
          <w:rStyle w:val="NormaleimportanteCarattere"/>
          <w:lang w:eastAsia="en-US"/>
        </w:rPr>
        <w:t>ontratto di riferimento</w:t>
      </w:r>
    </w:p>
    <w:p w:rsidR="004857A5" w:rsidRDefault="004857A5" w:rsidP="004857A5">
      <w:pPr>
        <w:pStyle w:val="Pallinolivello1"/>
        <w:numPr>
          <w:ilvl w:val="0"/>
          <w:numId w:val="0"/>
        </w:numPr>
        <w:ind w:left="360"/>
      </w:pPr>
    </w:p>
    <w:p w:rsidR="00F17D51" w:rsidRDefault="004857A5" w:rsidP="004857A5">
      <w:pPr>
        <w:pStyle w:val="Pallinolivello1"/>
        <w:numPr>
          <w:ilvl w:val="0"/>
          <w:numId w:val="0"/>
        </w:numPr>
        <w:ind w:left="360" w:hanging="360"/>
      </w:pPr>
      <w:r>
        <w:rPr>
          <w:lang w:eastAsia="en-US"/>
        </w:rPr>
        <w:t xml:space="preserve">Inoltre, </w:t>
      </w:r>
      <w:r w:rsidR="001854C7">
        <w:rPr>
          <w:lang w:eastAsia="en-US"/>
        </w:rPr>
        <w:t xml:space="preserve">nell’ambito </w:t>
      </w:r>
      <w:r w:rsidR="001854C7" w:rsidRPr="000A7FC5">
        <w:rPr>
          <w:lang w:eastAsia="en-US"/>
        </w:rPr>
        <w:t>de</w:t>
      </w:r>
      <w:r w:rsidR="00F17D51" w:rsidRPr="000A7FC5">
        <w:rPr>
          <w:lang w:eastAsia="en-US"/>
        </w:rPr>
        <w:t>l</w:t>
      </w:r>
      <w:r w:rsidR="000A7FC5" w:rsidRPr="000A7FC5">
        <w:rPr>
          <w:lang w:eastAsia="en-US"/>
        </w:rPr>
        <w:t xml:space="preserve"> </w:t>
      </w:r>
      <w:r w:rsidR="001854C7" w:rsidRPr="000A7FC5">
        <w:t>contratto</w:t>
      </w:r>
      <w:r w:rsidR="001854C7">
        <w:t xml:space="preserve"> per il </w:t>
      </w:r>
      <w:r w:rsidR="00F17D51" w:rsidRPr="00075EE5">
        <w:rPr>
          <w:b/>
        </w:rPr>
        <w:t>Personale Dipendente</w:t>
      </w:r>
      <w:r w:rsidR="00F17D51">
        <w:t xml:space="preserve"> e </w:t>
      </w:r>
      <w:r w:rsidR="001854C7">
        <w:t xml:space="preserve">per il </w:t>
      </w:r>
      <w:r w:rsidR="001854C7" w:rsidRPr="000F0FEA">
        <w:rPr>
          <w:b/>
        </w:rPr>
        <w:t xml:space="preserve">Personale </w:t>
      </w:r>
      <w:r w:rsidR="001854C7" w:rsidRPr="000A7FC5">
        <w:rPr>
          <w:b/>
        </w:rPr>
        <w:t>Universitario</w:t>
      </w:r>
      <w:r w:rsidR="000A7FC5" w:rsidRPr="000A7FC5">
        <w:rPr>
          <w:b/>
        </w:rPr>
        <w:t xml:space="preserve"> </w:t>
      </w:r>
      <w:r w:rsidR="00895E01" w:rsidRPr="000A7FC5">
        <w:t>l’anagrafica</w:t>
      </w:r>
      <w:r w:rsidR="00895E01" w:rsidRPr="00895E01">
        <w:t xml:space="preserve"> è </w:t>
      </w:r>
      <w:r w:rsidR="00895E01" w:rsidRPr="000A7FC5">
        <w:t>organizzata</w:t>
      </w:r>
      <w:r w:rsidR="000A7FC5" w:rsidRPr="000A7FC5">
        <w:t xml:space="preserve"> </w:t>
      </w:r>
      <w:r w:rsidR="001854C7" w:rsidRPr="000A7FC5">
        <w:t xml:space="preserve">per: </w:t>
      </w:r>
    </w:p>
    <w:p w:rsidR="00F17D51" w:rsidRDefault="00F17D51" w:rsidP="001D2BB8">
      <w:pPr>
        <w:pStyle w:val="Pallinolivello2"/>
        <w:numPr>
          <w:ilvl w:val="2"/>
          <w:numId w:val="4"/>
        </w:numPr>
        <w:tabs>
          <w:tab w:val="clear" w:pos="2160"/>
          <w:tab w:val="num" w:pos="426"/>
        </w:tabs>
        <w:ind w:left="426" w:hanging="426"/>
      </w:pPr>
      <w:r w:rsidRPr="00F17D51">
        <w:rPr>
          <w:rStyle w:val="NormaleimportanteCarattere"/>
          <w:rFonts w:eastAsia="Times New Roman"/>
          <w:szCs w:val="20"/>
          <w:lang w:eastAsia="en-US"/>
        </w:rPr>
        <w:t>Ruolo economico</w:t>
      </w:r>
      <w:r>
        <w:t xml:space="preserve">, </w:t>
      </w:r>
      <w:r w:rsidRPr="00F30466">
        <w:t xml:space="preserve">che </w:t>
      </w:r>
      <w:r w:rsidR="001545DA">
        <w:t xml:space="preserve">permette di classificare i lavoratori </w:t>
      </w:r>
      <w:r w:rsidRPr="00F30466">
        <w:t>distingue</w:t>
      </w:r>
      <w:r w:rsidR="001545DA">
        <w:t>ndo</w:t>
      </w:r>
      <w:r w:rsidRPr="00F30466">
        <w:t xml:space="preserve"> tra</w:t>
      </w:r>
      <w:r w:rsidRPr="00F30466">
        <w:rPr>
          <w:lang w:eastAsia="en-US"/>
        </w:rPr>
        <w:t xml:space="preserve"> sanitario</w:t>
      </w:r>
      <w:r>
        <w:rPr>
          <w:lang w:eastAsia="en-US"/>
        </w:rPr>
        <w:t>, professionale, tecnico, amministrativo ed altro</w:t>
      </w:r>
      <w:r>
        <w:t>, previsti nell’ambito del SSN</w:t>
      </w:r>
      <w:r w:rsidR="00360CD3">
        <w:t>;</w:t>
      </w:r>
    </w:p>
    <w:p w:rsidR="00F17D51" w:rsidRPr="006319E0" w:rsidRDefault="00F17D51" w:rsidP="001D2BB8">
      <w:pPr>
        <w:pStyle w:val="Pallinolivello2"/>
        <w:numPr>
          <w:ilvl w:val="2"/>
          <w:numId w:val="4"/>
        </w:numPr>
        <w:tabs>
          <w:tab w:val="clear" w:pos="2160"/>
          <w:tab w:val="num" w:pos="426"/>
        </w:tabs>
        <w:ind w:left="426" w:hanging="426"/>
        <w:rPr>
          <w:rStyle w:val="NormaleimportanteCarattere"/>
          <w:rFonts w:eastAsia="Times New Roman"/>
          <w:szCs w:val="20"/>
          <w:lang w:eastAsia="en-US"/>
        </w:rPr>
      </w:pPr>
      <w:r w:rsidRPr="00F17D51">
        <w:rPr>
          <w:rStyle w:val="NormaleimportanteCarattere"/>
          <w:rFonts w:eastAsia="Times New Roman"/>
          <w:szCs w:val="20"/>
          <w:lang w:eastAsia="en-US"/>
        </w:rPr>
        <w:t>Area di riferimento</w:t>
      </w:r>
      <w:r>
        <w:t xml:space="preserve">, che consente di </w:t>
      </w:r>
      <w:r w:rsidR="00444D55">
        <w:t>classificare i lavoratori per</w:t>
      </w:r>
      <w:r>
        <w:t xml:space="preserve"> tipologie contrattuali (personale medico veterinario, dirigenza SPTA, comparto) così come disciplinato dai CCNL Sanità </w:t>
      </w:r>
      <w:r w:rsidRPr="006319E0">
        <w:rPr>
          <w:rStyle w:val="NormaleimportanteCarattere"/>
          <w:rFonts w:eastAsia="Times New Roman"/>
          <w:b w:val="0"/>
          <w:szCs w:val="20"/>
          <w:lang w:eastAsia="en-US"/>
        </w:rPr>
        <w:t>vigenti;</w:t>
      </w:r>
    </w:p>
    <w:p w:rsidR="008D4697" w:rsidRDefault="00F17D51" w:rsidP="001D2BB8">
      <w:pPr>
        <w:pStyle w:val="Pallinolivello2"/>
        <w:numPr>
          <w:ilvl w:val="2"/>
          <w:numId w:val="4"/>
        </w:numPr>
        <w:tabs>
          <w:tab w:val="clear" w:pos="2160"/>
          <w:tab w:val="num" w:pos="426"/>
        </w:tabs>
        <w:ind w:left="426" w:hanging="426"/>
        <w:rPr>
          <w:lang w:eastAsia="en-US"/>
        </w:rPr>
      </w:pPr>
      <w:r w:rsidRPr="006319E0">
        <w:rPr>
          <w:rStyle w:val="NormaleimportanteCarattere"/>
          <w:rFonts w:eastAsia="Times New Roman"/>
          <w:szCs w:val="20"/>
          <w:lang w:eastAsia="en-US"/>
        </w:rPr>
        <w:t>Natura rapporto</w:t>
      </w:r>
      <w:r>
        <w:t xml:space="preserve">, che consente di </w:t>
      </w:r>
      <w:r>
        <w:rPr>
          <w:lang w:eastAsia="en-US"/>
        </w:rPr>
        <w:t>classificare i lavoratori in base al</w:t>
      </w:r>
      <w:r>
        <w:t xml:space="preserve">la durata del rapporto di lavoro (personale a tempo determinato, indeterminato, altro). </w:t>
      </w:r>
    </w:p>
    <w:p w:rsidR="0054696C" w:rsidRDefault="0054696C" w:rsidP="0054696C">
      <w:pPr>
        <w:pStyle w:val="Pallinolivello2"/>
        <w:numPr>
          <w:ilvl w:val="0"/>
          <w:numId w:val="0"/>
        </w:numPr>
        <w:ind w:left="720"/>
        <w:rPr>
          <w:lang w:eastAsia="en-US"/>
        </w:rPr>
      </w:pPr>
    </w:p>
    <w:p w:rsidR="006264CA" w:rsidRDefault="0054696C" w:rsidP="00E06808">
      <w:pPr>
        <w:rPr>
          <w:lang w:eastAsia="en-US"/>
        </w:rPr>
      </w:pPr>
      <w:r>
        <w:rPr>
          <w:lang w:eastAsia="en-US"/>
        </w:rPr>
        <w:t xml:space="preserve">Nell’ambito del contratto per i </w:t>
      </w:r>
      <w:r w:rsidRPr="00224BFE">
        <w:rPr>
          <w:b/>
          <w:lang w:eastAsia="en-US"/>
        </w:rPr>
        <w:t>Collaboratori</w:t>
      </w:r>
      <w:r>
        <w:rPr>
          <w:lang w:eastAsia="en-US"/>
        </w:rPr>
        <w:t>, l’anagrafica è organizzata per:</w:t>
      </w:r>
    </w:p>
    <w:p w:rsidR="0054696C" w:rsidRPr="00224BFE" w:rsidRDefault="0054696C" w:rsidP="001D2BB8">
      <w:pPr>
        <w:numPr>
          <w:ilvl w:val="0"/>
          <w:numId w:val="5"/>
        </w:numPr>
        <w:ind w:left="426" w:hanging="426"/>
        <w:rPr>
          <w:b/>
          <w:color w:val="003366"/>
          <w:lang w:eastAsia="en-US"/>
        </w:rPr>
      </w:pPr>
      <w:r w:rsidRPr="00F36A8A">
        <w:rPr>
          <w:rStyle w:val="NormaleimportanteCarattere"/>
          <w:lang w:eastAsia="en-US"/>
        </w:rPr>
        <w:lastRenderedPageBreak/>
        <w:t>Qualifica</w:t>
      </w:r>
      <w:r w:rsidR="00F36A8A">
        <w:rPr>
          <w:rStyle w:val="NormaleimportanteCarattere"/>
          <w:lang w:eastAsia="en-US"/>
        </w:rPr>
        <w:t xml:space="preserve">, </w:t>
      </w:r>
      <w:r w:rsidR="00F36A8A">
        <w:t>che consente di classificare i lavoratori al fine di determinare la spettanza economica base oraria.</w:t>
      </w:r>
    </w:p>
    <w:p w:rsidR="00224BFE" w:rsidRPr="007D21BD" w:rsidRDefault="00224BFE" w:rsidP="00224BFE">
      <w:pPr>
        <w:ind w:left="709"/>
        <w:rPr>
          <w:b/>
          <w:color w:val="003366"/>
          <w:lang w:eastAsia="en-US"/>
        </w:rPr>
      </w:pPr>
    </w:p>
    <w:p w:rsidR="007D21BD" w:rsidRDefault="007D21BD" w:rsidP="007D21BD">
      <w:pPr>
        <w:rPr>
          <w:lang w:eastAsia="en-US"/>
        </w:rPr>
      </w:pPr>
      <w:r w:rsidRPr="00224BFE">
        <w:t>Nell’</w:t>
      </w:r>
      <w:r w:rsidR="000E39CD">
        <w:t xml:space="preserve">ambito dei accordi collettivi nazionali </w:t>
      </w:r>
      <w:r w:rsidRPr="00733C93">
        <w:t>per</w:t>
      </w:r>
      <w:r w:rsidR="00733C93" w:rsidRPr="00733C93">
        <w:t xml:space="preserve"> </w:t>
      </w:r>
      <w:r w:rsidRPr="00733C93">
        <w:t>gli</w:t>
      </w:r>
      <w:r>
        <w:t xml:space="preserve"> </w:t>
      </w:r>
      <w:r w:rsidRPr="00224BFE">
        <w:rPr>
          <w:b/>
        </w:rPr>
        <w:t>Specialisti Ambulatoriali/ Professionisti</w:t>
      </w:r>
      <w:r>
        <w:t xml:space="preserve">, per i </w:t>
      </w:r>
      <w:r w:rsidRPr="00224BFE">
        <w:rPr>
          <w:b/>
        </w:rPr>
        <w:t xml:space="preserve">Medicina della Medicina dei Servizi </w:t>
      </w:r>
      <w:r>
        <w:t xml:space="preserve">e per i </w:t>
      </w:r>
      <w:r w:rsidRPr="00224BFE">
        <w:rPr>
          <w:b/>
        </w:rPr>
        <w:t xml:space="preserve">Medici di Continuità </w:t>
      </w:r>
      <w:r w:rsidRPr="00733C93">
        <w:rPr>
          <w:b/>
        </w:rPr>
        <w:t>Assistenziale</w:t>
      </w:r>
      <w:r w:rsidRPr="00733C93">
        <w:t>,</w:t>
      </w:r>
      <w:r w:rsidR="00733C93" w:rsidRPr="00733C93">
        <w:t xml:space="preserve"> </w:t>
      </w:r>
      <w:r w:rsidRPr="00733C93">
        <w:rPr>
          <w:lang w:eastAsia="en-US"/>
        </w:rPr>
        <w:t>l’anagrafica</w:t>
      </w:r>
      <w:r>
        <w:rPr>
          <w:lang w:eastAsia="en-US"/>
        </w:rPr>
        <w:t xml:space="preserve"> è organizzata per</w:t>
      </w:r>
      <w:r w:rsidR="00B178E8">
        <w:rPr>
          <w:lang w:eastAsia="en-US"/>
        </w:rPr>
        <w:t>:</w:t>
      </w:r>
    </w:p>
    <w:p w:rsidR="00B178E8" w:rsidRPr="00F36A8A" w:rsidRDefault="000E39CD" w:rsidP="001D2BB8">
      <w:pPr>
        <w:numPr>
          <w:ilvl w:val="0"/>
          <w:numId w:val="6"/>
        </w:numPr>
        <w:ind w:left="426" w:hanging="426"/>
        <w:rPr>
          <w:rStyle w:val="NormaleimportanteCarattere"/>
          <w:lang w:eastAsia="en-US"/>
        </w:rPr>
      </w:pPr>
      <w:r w:rsidRPr="008D33CA">
        <w:rPr>
          <w:rStyle w:val="NormaleimportanteCarattere"/>
          <w:lang w:eastAsia="en-US"/>
        </w:rPr>
        <w:t>Area/Contratto</w:t>
      </w:r>
      <w:r>
        <w:t xml:space="preserve">, che consente di classificare </w:t>
      </w:r>
      <w:r w:rsidR="000E02FE">
        <w:t>i lavoratori nel</w:t>
      </w:r>
      <w:r>
        <w:t>le tre aree contrattuali della specialistica ambulatoriale, medicina dei servizi e continuità assistenziale</w:t>
      </w:r>
      <w:r w:rsidR="00382430">
        <w:t>.</w:t>
      </w:r>
    </w:p>
    <w:p w:rsidR="0054696C" w:rsidRDefault="0054696C" w:rsidP="00E06808">
      <w:pPr>
        <w:rPr>
          <w:lang w:eastAsia="en-US"/>
        </w:rPr>
      </w:pPr>
    </w:p>
    <w:p w:rsidR="00646324" w:rsidRPr="00DC3D94" w:rsidRDefault="00646324" w:rsidP="00E06808">
      <w:r w:rsidRPr="00DC3D94">
        <w:t xml:space="preserve">Per consultare l’anagrafica </w:t>
      </w:r>
      <w:r w:rsidR="006264CA">
        <w:t>Aggregatore Personale</w:t>
      </w:r>
      <w:r w:rsidRPr="00DC3D94">
        <w:t>, all’interno dell’allegato, si veda il foglio di lavoro “RD_</w:t>
      </w:r>
      <w:r w:rsidR="006264CA">
        <w:t>INPB</w:t>
      </w:r>
      <w:r w:rsidRPr="00DC3D94">
        <w:t xml:space="preserve"> – </w:t>
      </w:r>
      <w:r w:rsidR="006264CA">
        <w:t>AGGREGATORE PERSONALE</w:t>
      </w:r>
      <w:r w:rsidRPr="00DC3D94">
        <w:t xml:space="preserve">”. </w:t>
      </w:r>
      <w:r w:rsidRPr="00DC3D94">
        <w:rPr>
          <w:lang w:eastAsia="en-US"/>
        </w:rPr>
        <w:t xml:space="preserve">Il contenuto informativo dell’anagrafica è </w:t>
      </w:r>
      <w:r w:rsidR="006264CA">
        <w:rPr>
          <w:lang w:eastAsia="en-US"/>
        </w:rPr>
        <w:t>specifico per ciascun contratto</w:t>
      </w:r>
      <w:r w:rsidRPr="00DC3D94">
        <w:rPr>
          <w:lang w:eastAsia="en-US"/>
        </w:rPr>
        <w:t>.</w:t>
      </w:r>
    </w:p>
    <w:sectPr w:rsidR="00646324" w:rsidRPr="00DC3D94" w:rsidSect="00E72045">
      <w:headerReference w:type="default" r:id="rId22"/>
      <w:footerReference w:type="default" r:id="rId23"/>
      <w:pgSz w:w="11907" w:h="16840" w:code="9"/>
      <w:pgMar w:top="1134" w:right="1134" w:bottom="1701" w:left="1418" w:header="737" w:footer="4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6E10" w:rsidRDefault="00406E10">
      <w:r>
        <w:separator/>
      </w:r>
    </w:p>
  </w:endnote>
  <w:endnote w:type="continuationSeparator" w:id="0">
    <w:p w:rsidR="00406E10" w:rsidRDefault="00406E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772" w:rsidRDefault="00093772" w:rsidP="00000832">
    <w:pPr>
      <w:pStyle w:val="Pidipagina"/>
      <w:framePr w:wrap="around" w:vAnchor="text" w:hAnchor="margin" w:xAlign="center" w:y="1"/>
    </w:pPr>
    <w:r>
      <w:fldChar w:fldCharType="begin"/>
    </w:r>
    <w:r>
      <w:instrText xml:space="preserve">PAGE  </w:instrText>
    </w:r>
    <w:r>
      <w:fldChar w:fldCharType="separate"/>
    </w:r>
    <w:r>
      <w:rPr>
        <w:noProof/>
      </w:rPr>
      <w:t>1-10</w:t>
    </w:r>
    <w:r>
      <w:rPr>
        <w:noProof/>
      </w:rPr>
      <w:fldChar w:fldCharType="end"/>
    </w:r>
  </w:p>
  <w:p w:rsidR="00093772" w:rsidRDefault="00093772">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772" w:rsidRDefault="00093772">
    <w:pPr>
      <w:pStyle w:val="Pidipagina"/>
      <w:framePr w:wrap="around" w:vAnchor="text" w:hAnchor="margin" w:xAlign="right" w:y="1"/>
    </w:pPr>
    <w:r>
      <w:fldChar w:fldCharType="begin"/>
    </w:r>
    <w:r>
      <w:instrText xml:space="preserve">PAGE  </w:instrText>
    </w:r>
    <w:r>
      <w:fldChar w:fldCharType="separate"/>
    </w:r>
    <w:r>
      <w:rPr>
        <w:noProof/>
      </w:rPr>
      <w:t>1-10</w:t>
    </w:r>
    <w:r>
      <w:rPr>
        <w:noProof/>
      </w:rPr>
      <w:fldChar w:fldCharType="end"/>
    </w:r>
  </w:p>
  <w:p w:rsidR="00093772" w:rsidRDefault="00406E10">
    <w:pPr>
      <w:pStyle w:val="Pidipagina"/>
      <w:ind w:right="360"/>
    </w:pPr>
    <w:r>
      <w:pict>
        <v:rect id="_x0000_i1027" style="width:426.75pt;height:8pt" o:hrpct="949" o:hralign="center" o:hrstd="t" o:hr="t" fillcolor="gray" stroked="f">
          <v:imagedata r:id="rId1" o:title=""/>
        </v:rect>
      </w:pict>
    </w:r>
  </w:p>
  <w:tbl>
    <w:tblPr>
      <w:tblW w:w="5000" w:type="pct"/>
      <w:jc w:val="right"/>
      <w:tblLook w:val="0000" w:firstRow="0" w:lastRow="0" w:firstColumn="0" w:lastColumn="0" w:noHBand="0" w:noVBand="0"/>
    </w:tblPr>
    <w:tblGrid>
      <w:gridCol w:w="3276"/>
      <w:gridCol w:w="3289"/>
      <w:gridCol w:w="3289"/>
    </w:tblGrid>
    <w:tr w:rsidR="00093772">
      <w:trPr>
        <w:cantSplit/>
        <w:trHeight w:val="1084"/>
        <w:jc w:val="right"/>
      </w:trPr>
      <w:tc>
        <w:tcPr>
          <w:tcW w:w="1662" w:type="pct"/>
          <w:vAlign w:val="center"/>
        </w:tcPr>
        <w:p w:rsidR="00093772" w:rsidRDefault="00093772" w:rsidP="00485421"/>
      </w:tc>
      <w:tc>
        <w:tcPr>
          <w:tcW w:w="1669" w:type="pct"/>
          <w:vAlign w:val="center"/>
        </w:tcPr>
        <w:p w:rsidR="00093772" w:rsidRDefault="00093772" w:rsidP="00485421">
          <w:pPr>
            <w:rPr>
              <w:noProof/>
            </w:rPr>
          </w:pPr>
        </w:p>
      </w:tc>
      <w:tc>
        <w:tcPr>
          <w:tcW w:w="1669" w:type="pct"/>
          <w:vAlign w:val="center"/>
        </w:tcPr>
        <w:p w:rsidR="00093772" w:rsidRDefault="00093772" w:rsidP="00485421">
          <w:pPr>
            <w:rPr>
              <w:noProof/>
            </w:rPr>
          </w:pPr>
        </w:p>
      </w:tc>
    </w:tr>
  </w:tbl>
  <w:p w:rsidR="00093772" w:rsidRDefault="00093772">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772" w:rsidRDefault="00093772" w:rsidP="00A220CA">
    <w:pPr>
      <w:pStyle w:val="Pidipagina"/>
      <w:framePr w:w="534" w:h="366" w:hRule="exact" w:wrap="around" w:vAnchor="page" w:hAnchor="page" w:x="6279" w:y="15281"/>
      <w:jc w:val="center"/>
    </w:pPr>
    <w:r>
      <w:fldChar w:fldCharType="begin"/>
    </w:r>
    <w:r>
      <w:instrText xml:space="preserve">PAGE  </w:instrText>
    </w:r>
    <w:r>
      <w:fldChar w:fldCharType="separate"/>
    </w:r>
    <w:r w:rsidR="00CE72D3">
      <w:rPr>
        <w:noProof/>
      </w:rPr>
      <w:t>2</w:t>
    </w:r>
    <w:r>
      <w:rPr>
        <w:noProof/>
      </w:rPr>
      <w:fldChar w:fldCharType="end"/>
    </w:r>
  </w:p>
  <w:tbl>
    <w:tblPr>
      <w:tblW w:w="5000" w:type="pct"/>
      <w:jc w:val="right"/>
      <w:tblBorders>
        <w:top w:val="single" w:sz="36" w:space="0" w:color="999999"/>
      </w:tblBorders>
      <w:tblLook w:val="0000" w:firstRow="0" w:lastRow="0" w:firstColumn="0" w:lastColumn="0" w:noHBand="0" w:noVBand="0"/>
    </w:tblPr>
    <w:tblGrid>
      <w:gridCol w:w="4427"/>
      <w:gridCol w:w="1949"/>
      <w:gridCol w:w="3195"/>
    </w:tblGrid>
    <w:tr w:rsidR="00093772">
      <w:trPr>
        <w:cantSplit/>
        <w:trHeight w:val="1084"/>
        <w:jc w:val="right"/>
      </w:trPr>
      <w:tc>
        <w:tcPr>
          <w:tcW w:w="2313" w:type="pct"/>
          <w:tcBorders>
            <w:top w:val="single" w:sz="36" w:space="0" w:color="999999"/>
          </w:tcBorders>
          <w:vAlign w:val="center"/>
        </w:tcPr>
        <w:p w:rsidR="00093772" w:rsidRPr="00E652E5" w:rsidRDefault="00093772" w:rsidP="005F5CC3">
          <w:pPr>
            <w:jc w:val="left"/>
            <w:rPr>
              <w:rFonts w:cs="Arial"/>
              <w:bCs/>
              <w:i/>
              <w:sz w:val="16"/>
              <w:szCs w:val="16"/>
            </w:rPr>
          </w:pPr>
          <w:r w:rsidRPr="00CD353E">
            <w:rPr>
              <w:rFonts w:cs="Arial"/>
              <w:bCs/>
              <w:i/>
              <w:sz w:val="16"/>
              <w:szCs w:val="16"/>
            </w:rPr>
            <w:t xml:space="preserve">Modello di gestione della fase di start-up del sistema NoiPA – Area </w:t>
          </w:r>
          <w:r>
            <w:rPr>
              <w:rFonts w:cs="Arial"/>
              <w:bCs/>
              <w:i/>
              <w:sz w:val="16"/>
              <w:szCs w:val="16"/>
            </w:rPr>
            <w:t>Integrazione HR-AMC</w:t>
          </w:r>
          <w:r w:rsidRPr="00CD353E">
            <w:rPr>
              <w:rFonts w:cs="Arial"/>
              <w:bCs/>
              <w:i/>
              <w:sz w:val="16"/>
              <w:szCs w:val="16"/>
            </w:rPr>
            <w:t xml:space="preserve">  -</w:t>
          </w:r>
        </w:p>
      </w:tc>
      <w:tc>
        <w:tcPr>
          <w:tcW w:w="1018" w:type="pct"/>
          <w:tcBorders>
            <w:top w:val="single" w:sz="36" w:space="0" w:color="999999"/>
          </w:tcBorders>
          <w:vAlign w:val="center"/>
        </w:tcPr>
        <w:p w:rsidR="00093772" w:rsidRPr="00973FCB" w:rsidRDefault="00093772" w:rsidP="00973FCB"/>
      </w:tc>
      <w:tc>
        <w:tcPr>
          <w:tcW w:w="1669" w:type="pct"/>
          <w:tcBorders>
            <w:top w:val="single" w:sz="36" w:space="0" w:color="999999"/>
          </w:tcBorders>
          <w:vAlign w:val="center"/>
        </w:tcPr>
        <w:p w:rsidR="00093772" w:rsidRPr="00E652E5" w:rsidRDefault="00203791" w:rsidP="00C02697">
          <w:pPr>
            <w:jc w:val="right"/>
            <w:rPr>
              <w:i/>
              <w:noProof/>
              <w:sz w:val="16"/>
              <w:szCs w:val="16"/>
              <w:highlight w:val="yellow"/>
            </w:rPr>
          </w:pPr>
          <w:r>
            <w:rPr>
              <w:i/>
              <w:noProof/>
              <w:sz w:val="16"/>
              <w:szCs w:val="16"/>
            </w:rPr>
            <w:t>Novembre</w:t>
          </w:r>
          <w:r w:rsidR="00093772">
            <w:rPr>
              <w:i/>
              <w:noProof/>
              <w:sz w:val="16"/>
              <w:szCs w:val="16"/>
            </w:rPr>
            <w:t>, 2015</w:t>
          </w:r>
        </w:p>
      </w:tc>
    </w:tr>
  </w:tbl>
  <w:p w:rsidR="00093772" w:rsidRDefault="00093772">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772" w:rsidRDefault="00093772" w:rsidP="002203FB">
    <w:pPr>
      <w:pStyle w:val="Pidipagina"/>
      <w:framePr w:w="533" w:h="369" w:hRule="exact" w:wrap="around" w:vAnchor="page" w:hAnchor="page" w:x="9260" w:y="10417"/>
      <w:jc w:val="center"/>
    </w:pPr>
    <w:r>
      <w:fldChar w:fldCharType="begin"/>
    </w:r>
    <w:r>
      <w:instrText xml:space="preserve">PAGE  </w:instrText>
    </w:r>
    <w:r>
      <w:fldChar w:fldCharType="separate"/>
    </w:r>
    <w:r w:rsidR="00CE72D3">
      <w:rPr>
        <w:noProof/>
      </w:rPr>
      <w:t>25</w:t>
    </w:r>
    <w:r>
      <w:rPr>
        <w:noProof/>
      </w:rPr>
      <w:fldChar w:fldCharType="end"/>
    </w:r>
  </w:p>
  <w:tbl>
    <w:tblPr>
      <w:tblW w:w="5000" w:type="pct"/>
      <w:jc w:val="right"/>
      <w:tblBorders>
        <w:top w:val="single" w:sz="36" w:space="0" w:color="999999"/>
      </w:tblBorders>
      <w:tblLook w:val="0000" w:firstRow="0" w:lastRow="0" w:firstColumn="0" w:lastColumn="0" w:noHBand="0" w:noVBand="0"/>
    </w:tblPr>
    <w:tblGrid>
      <w:gridCol w:w="6972"/>
      <w:gridCol w:w="3068"/>
      <w:gridCol w:w="5031"/>
    </w:tblGrid>
    <w:tr w:rsidR="00093772" w:rsidRPr="005C4470">
      <w:trPr>
        <w:cantSplit/>
        <w:trHeight w:val="1084"/>
        <w:jc w:val="right"/>
      </w:trPr>
      <w:tc>
        <w:tcPr>
          <w:tcW w:w="2313" w:type="pct"/>
          <w:tcBorders>
            <w:top w:val="single" w:sz="36" w:space="0" w:color="999999"/>
          </w:tcBorders>
          <w:vAlign w:val="center"/>
        </w:tcPr>
        <w:p w:rsidR="00093772" w:rsidRPr="008B1AB8" w:rsidRDefault="00093772" w:rsidP="006054EE">
          <w:pPr>
            <w:jc w:val="left"/>
            <w:rPr>
              <w:rFonts w:cs="Arial"/>
              <w:bCs/>
              <w:i/>
              <w:sz w:val="16"/>
              <w:szCs w:val="16"/>
            </w:rPr>
          </w:pPr>
          <w:r w:rsidRPr="008B1AB8">
            <w:rPr>
              <w:rFonts w:cs="Arial"/>
              <w:bCs/>
              <w:i/>
              <w:sz w:val="16"/>
              <w:szCs w:val="16"/>
            </w:rPr>
            <w:t>Modello di gestione della fase di start-up del sistema NoiPA</w:t>
          </w:r>
        </w:p>
        <w:p w:rsidR="00093772" w:rsidRPr="006054EE" w:rsidRDefault="00093772" w:rsidP="005F5CC3">
          <w:pPr>
            <w:rPr>
              <w:iCs/>
              <w:sz w:val="16"/>
              <w:szCs w:val="16"/>
            </w:rPr>
          </w:pPr>
          <w:r w:rsidRPr="008B1AB8">
            <w:rPr>
              <w:rFonts w:cs="Arial"/>
              <w:bCs/>
              <w:i/>
              <w:sz w:val="16"/>
              <w:szCs w:val="16"/>
            </w:rPr>
            <w:t xml:space="preserve"> – Area </w:t>
          </w:r>
          <w:r>
            <w:rPr>
              <w:rFonts w:cs="Arial"/>
              <w:bCs/>
              <w:i/>
              <w:sz w:val="16"/>
              <w:szCs w:val="16"/>
            </w:rPr>
            <w:t>Integrazione HR-AMC</w:t>
          </w:r>
          <w:r w:rsidRPr="008B1AB8">
            <w:rPr>
              <w:rFonts w:cs="Arial"/>
              <w:bCs/>
              <w:i/>
              <w:sz w:val="16"/>
              <w:szCs w:val="16"/>
            </w:rPr>
            <w:t xml:space="preserve"> –</w:t>
          </w:r>
        </w:p>
      </w:tc>
      <w:tc>
        <w:tcPr>
          <w:tcW w:w="1018" w:type="pct"/>
          <w:tcBorders>
            <w:top w:val="single" w:sz="36" w:space="0" w:color="999999"/>
          </w:tcBorders>
          <w:vAlign w:val="center"/>
        </w:tcPr>
        <w:p w:rsidR="00093772" w:rsidRPr="00973FCB" w:rsidRDefault="00093772" w:rsidP="00973FCB"/>
      </w:tc>
      <w:tc>
        <w:tcPr>
          <w:tcW w:w="1669" w:type="pct"/>
          <w:tcBorders>
            <w:top w:val="single" w:sz="36" w:space="0" w:color="999999"/>
          </w:tcBorders>
          <w:vAlign w:val="center"/>
        </w:tcPr>
        <w:p w:rsidR="00093772" w:rsidRPr="005C4470" w:rsidRDefault="00093772" w:rsidP="00C02697">
          <w:pPr>
            <w:jc w:val="right"/>
            <w:rPr>
              <w:i/>
              <w:noProof/>
              <w:sz w:val="16"/>
              <w:szCs w:val="16"/>
              <w:highlight w:val="green"/>
            </w:rPr>
          </w:pPr>
          <w:r>
            <w:rPr>
              <w:i/>
              <w:noProof/>
              <w:sz w:val="16"/>
              <w:szCs w:val="16"/>
            </w:rPr>
            <w:t>Febbraio, 2015</w:t>
          </w:r>
        </w:p>
      </w:tc>
    </w:tr>
  </w:tbl>
  <w:p w:rsidR="00093772" w:rsidRDefault="00093772">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772" w:rsidRDefault="00093772" w:rsidP="00A220CA">
    <w:pPr>
      <w:pStyle w:val="Pidipagina"/>
      <w:framePr w:w="534" w:h="366" w:hRule="exact" w:wrap="around" w:vAnchor="page" w:hAnchor="page" w:x="6279" w:y="15281"/>
      <w:jc w:val="center"/>
    </w:pPr>
    <w:r>
      <w:fldChar w:fldCharType="begin"/>
    </w:r>
    <w:r>
      <w:instrText xml:space="preserve">PAGE  </w:instrText>
    </w:r>
    <w:r>
      <w:fldChar w:fldCharType="separate"/>
    </w:r>
    <w:r w:rsidR="00203791">
      <w:rPr>
        <w:noProof/>
      </w:rPr>
      <w:t>26</w:t>
    </w:r>
    <w:r>
      <w:rPr>
        <w:noProof/>
      </w:rPr>
      <w:fldChar w:fldCharType="end"/>
    </w:r>
  </w:p>
  <w:tbl>
    <w:tblPr>
      <w:tblW w:w="5000" w:type="pct"/>
      <w:jc w:val="right"/>
      <w:tblBorders>
        <w:top w:val="single" w:sz="36" w:space="0" w:color="999999"/>
      </w:tblBorders>
      <w:tblLook w:val="0000" w:firstRow="0" w:lastRow="0" w:firstColumn="0" w:lastColumn="0" w:noHBand="0" w:noVBand="0"/>
    </w:tblPr>
    <w:tblGrid>
      <w:gridCol w:w="4427"/>
      <w:gridCol w:w="1949"/>
      <w:gridCol w:w="3195"/>
    </w:tblGrid>
    <w:tr w:rsidR="00093772" w:rsidRPr="008B1AB8">
      <w:trPr>
        <w:cantSplit/>
        <w:trHeight w:val="1084"/>
        <w:jc w:val="right"/>
      </w:trPr>
      <w:tc>
        <w:tcPr>
          <w:tcW w:w="2313" w:type="pct"/>
          <w:tcBorders>
            <w:top w:val="single" w:sz="36" w:space="0" w:color="999999"/>
          </w:tcBorders>
          <w:vAlign w:val="center"/>
        </w:tcPr>
        <w:p w:rsidR="00093772" w:rsidRPr="00487254" w:rsidRDefault="00093772" w:rsidP="001B55DA">
          <w:pPr>
            <w:rPr>
              <w:iCs/>
              <w:sz w:val="16"/>
              <w:szCs w:val="16"/>
            </w:rPr>
          </w:pPr>
          <w:r w:rsidRPr="008B1AB8">
            <w:rPr>
              <w:rFonts w:cs="Arial"/>
              <w:bCs/>
              <w:i/>
              <w:sz w:val="16"/>
              <w:szCs w:val="16"/>
            </w:rPr>
            <w:t xml:space="preserve">Modello di gestione della fase di start-up del sistema NoiPA  – Area </w:t>
          </w:r>
          <w:r>
            <w:rPr>
              <w:rFonts w:cs="Arial"/>
              <w:bCs/>
              <w:i/>
              <w:sz w:val="16"/>
              <w:szCs w:val="16"/>
            </w:rPr>
            <w:t>Integrazione HR-AMC</w:t>
          </w:r>
          <w:r w:rsidRPr="008B1AB8">
            <w:rPr>
              <w:rFonts w:cs="Arial"/>
              <w:bCs/>
              <w:i/>
              <w:sz w:val="16"/>
              <w:szCs w:val="16"/>
            </w:rPr>
            <w:t xml:space="preserve"> –</w:t>
          </w:r>
        </w:p>
      </w:tc>
      <w:tc>
        <w:tcPr>
          <w:tcW w:w="1018" w:type="pct"/>
          <w:tcBorders>
            <w:top w:val="single" w:sz="36" w:space="0" w:color="999999"/>
          </w:tcBorders>
          <w:vAlign w:val="center"/>
        </w:tcPr>
        <w:p w:rsidR="00093772" w:rsidRPr="00973FCB" w:rsidRDefault="00093772" w:rsidP="00973FCB"/>
      </w:tc>
      <w:tc>
        <w:tcPr>
          <w:tcW w:w="1669" w:type="pct"/>
          <w:tcBorders>
            <w:top w:val="single" w:sz="36" w:space="0" w:color="999999"/>
          </w:tcBorders>
          <w:vAlign w:val="center"/>
        </w:tcPr>
        <w:p w:rsidR="00093772" w:rsidRPr="008B1AB8" w:rsidRDefault="00093772" w:rsidP="00C02697">
          <w:pPr>
            <w:jc w:val="right"/>
            <w:rPr>
              <w:i/>
              <w:noProof/>
              <w:sz w:val="16"/>
              <w:szCs w:val="16"/>
            </w:rPr>
          </w:pPr>
          <w:r>
            <w:rPr>
              <w:i/>
              <w:noProof/>
              <w:sz w:val="16"/>
              <w:szCs w:val="16"/>
            </w:rPr>
            <w:t>Febbraio, 2015</w:t>
          </w:r>
        </w:p>
      </w:tc>
    </w:tr>
  </w:tbl>
  <w:p w:rsidR="00093772" w:rsidRDefault="00093772">
    <w:pPr>
      <w:pStyle w:val="Pidipa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772" w:rsidRDefault="00093772" w:rsidP="00945F6D">
    <w:pPr>
      <w:pStyle w:val="Pidipagina"/>
      <w:framePr w:w="534" w:h="366" w:hRule="exact" w:wrap="around" w:vAnchor="page" w:hAnchor="page" w:x="9262" w:y="10419"/>
      <w:jc w:val="center"/>
    </w:pPr>
    <w:r>
      <w:fldChar w:fldCharType="begin"/>
    </w:r>
    <w:r>
      <w:instrText xml:space="preserve">PAGE  </w:instrText>
    </w:r>
    <w:r>
      <w:fldChar w:fldCharType="separate"/>
    </w:r>
    <w:r w:rsidR="00CE72D3">
      <w:rPr>
        <w:noProof/>
      </w:rPr>
      <w:t>27</w:t>
    </w:r>
    <w:r>
      <w:rPr>
        <w:noProof/>
      </w:rPr>
      <w:fldChar w:fldCharType="end"/>
    </w:r>
  </w:p>
  <w:tbl>
    <w:tblPr>
      <w:tblW w:w="5000" w:type="pct"/>
      <w:jc w:val="right"/>
      <w:tblBorders>
        <w:top w:val="single" w:sz="36" w:space="0" w:color="999999"/>
      </w:tblBorders>
      <w:tblLook w:val="0000" w:firstRow="0" w:lastRow="0" w:firstColumn="0" w:lastColumn="0" w:noHBand="0" w:noVBand="0"/>
    </w:tblPr>
    <w:tblGrid>
      <w:gridCol w:w="6972"/>
      <w:gridCol w:w="3068"/>
      <w:gridCol w:w="5031"/>
    </w:tblGrid>
    <w:tr w:rsidR="00093772">
      <w:trPr>
        <w:cantSplit/>
        <w:trHeight w:val="1084"/>
        <w:jc w:val="right"/>
      </w:trPr>
      <w:tc>
        <w:tcPr>
          <w:tcW w:w="2313" w:type="pct"/>
          <w:tcBorders>
            <w:top w:val="single" w:sz="36" w:space="0" w:color="999999"/>
          </w:tcBorders>
          <w:vAlign w:val="center"/>
        </w:tcPr>
        <w:p w:rsidR="00093772" w:rsidRPr="008B1AB8" w:rsidRDefault="00093772" w:rsidP="001B55DA">
          <w:pPr>
            <w:rPr>
              <w:iCs/>
              <w:sz w:val="16"/>
              <w:szCs w:val="16"/>
            </w:rPr>
          </w:pPr>
          <w:r w:rsidRPr="008B1AB8">
            <w:rPr>
              <w:rFonts w:cs="Arial"/>
              <w:bCs/>
              <w:i/>
              <w:sz w:val="16"/>
              <w:szCs w:val="16"/>
            </w:rPr>
            <w:t xml:space="preserve">Modello di gestione della fase di start-up del sistema NoiPA  – Area </w:t>
          </w:r>
          <w:r>
            <w:rPr>
              <w:rFonts w:cs="Arial"/>
              <w:bCs/>
              <w:i/>
              <w:sz w:val="16"/>
              <w:szCs w:val="16"/>
            </w:rPr>
            <w:t>Integrazione HR-AMC</w:t>
          </w:r>
          <w:r w:rsidRPr="008B1AB8">
            <w:rPr>
              <w:rFonts w:cs="Arial"/>
              <w:bCs/>
              <w:i/>
              <w:sz w:val="16"/>
              <w:szCs w:val="16"/>
            </w:rPr>
            <w:t>–</w:t>
          </w:r>
        </w:p>
      </w:tc>
      <w:tc>
        <w:tcPr>
          <w:tcW w:w="1018" w:type="pct"/>
          <w:tcBorders>
            <w:top w:val="single" w:sz="36" w:space="0" w:color="999999"/>
          </w:tcBorders>
          <w:vAlign w:val="center"/>
        </w:tcPr>
        <w:p w:rsidR="00093772" w:rsidRPr="008B1AB8" w:rsidRDefault="00093772" w:rsidP="00973FCB"/>
      </w:tc>
      <w:tc>
        <w:tcPr>
          <w:tcW w:w="1669" w:type="pct"/>
          <w:tcBorders>
            <w:top w:val="single" w:sz="36" w:space="0" w:color="999999"/>
          </w:tcBorders>
          <w:vAlign w:val="center"/>
        </w:tcPr>
        <w:p w:rsidR="00093772" w:rsidRPr="008B1AB8" w:rsidRDefault="00093772" w:rsidP="00C02697">
          <w:pPr>
            <w:jc w:val="right"/>
            <w:rPr>
              <w:i/>
              <w:noProof/>
              <w:sz w:val="16"/>
              <w:szCs w:val="16"/>
            </w:rPr>
          </w:pPr>
          <w:r>
            <w:rPr>
              <w:i/>
              <w:noProof/>
              <w:sz w:val="16"/>
              <w:szCs w:val="16"/>
            </w:rPr>
            <w:t>Febbraio, 2015</w:t>
          </w:r>
        </w:p>
      </w:tc>
    </w:tr>
  </w:tbl>
  <w:p w:rsidR="00093772" w:rsidRDefault="00093772">
    <w:pPr>
      <w:pStyle w:val="Pidipa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93772" w:rsidRDefault="00093772" w:rsidP="00A220CA">
    <w:pPr>
      <w:pStyle w:val="Pidipagina"/>
      <w:framePr w:w="534" w:h="366" w:hRule="exact" w:wrap="around" w:vAnchor="page" w:hAnchor="page" w:x="6279" w:y="15281"/>
      <w:jc w:val="center"/>
    </w:pPr>
    <w:r>
      <w:fldChar w:fldCharType="begin"/>
    </w:r>
    <w:r>
      <w:instrText xml:space="preserve">PAGE  </w:instrText>
    </w:r>
    <w:r>
      <w:fldChar w:fldCharType="separate"/>
    </w:r>
    <w:r w:rsidR="00CE72D3">
      <w:rPr>
        <w:noProof/>
      </w:rPr>
      <w:t>28</w:t>
    </w:r>
    <w:r>
      <w:rPr>
        <w:noProof/>
      </w:rPr>
      <w:fldChar w:fldCharType="end"/>
    </w:r>
  </w:p>
  <w:tbl>
    <w:tblPr>
      <w:tblW w:w="5000" w:type="pct"/>
      <w:jc w:val="right"/>
      <w:tblBorders>
        <w:top w:val="single" w:sz="36" w:space="0" w:color="999999"/>
      </w:tblBorders>
      <w:tblLook w:val="0000" w:firstRow="0" w:lastRow="0" w:firstColumn="0" w:lastColumn="0" w:noHBand="0" w:noVBand="0"/>
    </w:tblPr>
    <w:tblGrid>
      <w:gridCol w:w="4427"/>
      <w:gridCol w:w="1949"/>
      <w:gridCol w:w="3195"/>
    </w:tblGrid>
    <w:tr w:rsidR="00093772">
      <w:trPr>
        <w:cantSplit/>
        <w:trHeight w:val="1084"/>
        <w:jc w:val="right"/>
      </w:trPr>
      <w:tc>
        <w:tcPr>
          <w:tcW w:w="2313" w:type="pct"/>
          <w:tcBorders>
            <w:top w:val="single" w:sz="36" w:space="0" w:color="999999"/>
          </w:tcBorders>
          <w:vAlign w:val="center"/>
        </w:tcPr>
        <w:p w:rsidR="00093772" w:rsidRPr="008B1AB8" w:rsidRDefault="00093772" w:rsidP="00693897">
          <w:pPr>
            <w:jc w:val="left"/>
            <w:rPr>
              <w:rFonts w:cs="Arial"/>
              <w:bCs/>
              <w:i/>
              <w:sz w:val="16"/>
              <w:szCs w:val="16"/>
            </w:rPr>
          </w:pPr>
          <w:r w:rsidRPr="008B1AB8">
            <w:rPr>
              <w:rFonts w:cs="Arial"/>
              <w:bCs/>
              <w:i/>
              <w:sz w:val="16"/>
              <w:szCs w:val="16"/>
            </w:rPr>
            <w:t xml:space="preserve">Modello di gestione della fase di start-up del sistema NoiPA  – Area </w:t>
          </w:r>
          <w:r>
            <w:rPr>
              <w:rFonts w:cs="Arial"/>
              <w:bCs/>
              <w:i/>
              <w:sz w:val="16"/>
              <w:szCs w:val="16"/>
            </w:rPr>
            <w:t>Integrazione HR-AMC</w:t>
          </w:r>
          <w:r w:rsidRPr="008B1AB8">
            <w:rPr>
              <w:rFonts w:cs="Arial"/>
              <w:bCs/>
              <w:i/>
              <w:sz w:val="16"/>
              <w:szCs w:val="16"/>
            </w:rPr>
            <w:t xml:space="preserve"> –</w:t>
          </w:r>
        </w:p>
      </w:tc>
      <w:tc>
        <w:tcPr>
          <w:tcW w:w="1018" w:type="pct"/>
          <w:tcBorders>
            <w:top w:val="single" w:sz="36" w:space="0" w:color="999999"/>
          </w:tcBorders>
          <w:vAlign w:val="center"/>
        </w:tcPr>
        <w:p w:rsidR="00093772" w:rsidRPr="008B1AB8" w:rsidRDefault="00093772" w:rsidP="00973FCB"/>
      </w:tc>
      <w:tc>
        <w:tcPr>
          <w:tcW w:w="1669" w:type="pct"/>
          <w:tcBorders>
            <w:top w:val="single" w:sz="36" w:space="0" w:color="999999"/>
          </w:tcBorders>
          <w:vAlign w:val="center"/>
        </w:tcPr>
        <w:p w:rsidR="00093772" w:rsidRPr="008319F9" w:rsidRDefault="00203791" w:rsidP="00C02697">
          <w:pPr>
            <w:jc w:val="right"/>
            <w:rPr>
              <w:i/>
              <w:noProof/>
              <w:sz w:val="16"/>
              <w:szCs w:val="16"/>
            </w:rPr>
          </w:pPr>
          <w:r>
            <w:rPr>
              <w:i/>
              <w:noProof/>
              <w:sz w:val="16"/>
              <w:szCs w:val="16"/>
            </w:rPr>
            <w:t>Novembre</w:t>
          </w:r>
          <w:r w:rsidR="00093772">
            <w:rPr>
              <w:i/>
              <w:noProof/>
              <w:sz w:val="16"/>
              <w:szCs w:val="16"/>
            </w:rPr>
            <w:t>, 2015</w:t>
          </w:r>
        </w:p>
      </w:tc>
    </w:tr>
  </w:tbl>
  <w:p w:rsidR="00093772" w:rsidRDefault="00093772">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6E10" w:rsidRDefault="00406E10">
      <w:r>
        <w:separator/>
      </w:r>
    </w:p>
  </w:footnote>
  <w:footnote w:type="continuationSeparator" w:id="0">
    <w:p w:rsidR="00406E10" w:rsidRDefault="00406E10">
      <w:r>
        <w:continuationSeparator/>
      </w:r>
    </w:p>
  </w:footnote>
  <w:footnote w:id="1">
    <w:p w:rsidR="00093772" w:rsidRDefault="00093772">
      <w:pPr>
        <w:pStyle w:val="Testonotaapidipagina"/>
      </w:pPr>
      <w:r>
        <w:rPr>
          <w:rStyle w:val="Rimandonotaapidipagina"/>
        </w:rPr>
        <w:footnoteRef/>
      </w:r>
      <w:r>
        <w:t xml:space="preserve"> I codici assegnati ai Contratti sono i seguenti: DI: Personale Dipendente, SA: Specialisti Ambulatoriali /Professionisti, CA: Medici di Continuità Assistenziale, MS: Medici della Medicina dei Servizi, CO: Collaboratori Coordinati Continuativi / a Progetto, UN: Personale Universitario.</w:t>
      </w:r>
    </w:p>
  </w:footnote>
  <w:footnote w:id="2">
    <w:p w:rsidR="00093772" w:rsidRDefault="00093772">
      <w:pPr>
        <w:pStyle w:val="Testonotaapidipagina"/>
      </w:pPr>
      <w:r>
        <w:rPr>
          <w:rStyle w:val="Rimandonotaapidipagina"/>
        </w:rPr>
        <w:footnoteRef/>
      </w:r>
      <w:r>
        <w:t xml:space="preserve"> Le specifiche del tracciato TL_BENE non sono oggetto del presente documento, sebbene il tracciato dei beneficiari sia da compilare per lo start up dei moduli d’Integrazione HR-AMC. per la compilazione di questo tracciato si rimanda pertanto alla lettura del  documento “</w:t>
      </w:r>
      <w:r w:rsidRPr="00557F83">
        <w:t>Modello di gestione della fase di start-up del sistema NoiPA - Area Trasversale</w:t>
      </w:r>
      <w:r>
        <w:t>”</w:t>
      </w:r>
    </w:p>
  </w:footnote>
  <w:footnote w:id="3">
    <w:p w:rsidR="00093772" w:rsidRDefault="00093772">
      <w:pPr>
        <w:pStyle w:val="Testonotaapidipagina"/>
      </w:pPr>
      <w:r w:rsidRPr="001E49E3">
        <w:rPr>
          <w:rStyle w:val="Rimandonotaapidipagina"/>
        </w:rPr>
        <w:footnoteRef/>
      </w:r>
      <w:r w:rsidRPr="001E49E3">
        <w:t xml:space="preserve"> Per il campo Modello Piano, i valori ammessi sono:</w:t>
      </w:r>
    </w:p>
    <w:tbl>
      <w:tblPr>
        <w:tblW w:w="14581" w:type="dxa"/>
        <w:tblLayout w:type="fixed"/>
        <w:tblLook w:val="00A0" w:firstRow="1" w:lastRow="0" w:firstColumn="1" w:lastColumn="0" w:noHBand="0" w:noVBand="0"/>
      </w:tblPr>
      <w:tblGrid>
        <w:gridCol w:w="14581"/>
      </w:tblGrid>
      <w:tr w:rsidR="00093772" w:rsidRPr="006363FF" w:rsidTr="00F05C6E">
        <w:trPr>
          <w:trHeight w:val="146"/>
        </w:trPr>
        <w:tc>
          <w:tcPr>
            <w:tcW w:w="14581" w:type="dxa"/>
            <w:noWrap/>
          </w:tcPr>
          <w:p w:rsidR="00093772" w:rsidRPr="00461F87" w:rsidRDefault="00093772" w:rsidP="00623564">
            <w:pPr>
              <w:spacing w:line="240" w:lineRule="auto"/>
              <w:jc w:val="left"/>
              <w:rPr>
                <w:rFonts w:cs="Arial"/>
                <w:sz w:val="16"/>
                <w:szCs w:val="16"/>
              </w:rPr>
            </w:pPr>
            <w:r>
              <w:rPr>
                <w:rFonts w:cs="Arial"/>
                <w:sz w:val="16"/>
                <w:szCs w:val="16"/>
              </w:rPr>
              <w:t xml:space="preserve">01 – </w:t>
            </w:r>
            <w:r w:rsidRPr="00461F87">
              <w:rPr>
                <w:rFonts w:cs="Arial"/>
                <w:sz w:val="16"/>
                <w:szCs w:val="16"/>
              </w:rPr>
              <w:t xml:space="preserve">Piano dei Conti Unico (Sistema </w:t>
            </w:r>
            <w:r>
              <w:rPr>
                <w:rFonts w:cs="Arial"/>
                <w:sz w:val="16"/>
                <w:szCs w:val="16"/>
              </w:rPr>
              <w:t xml:space="preserve">unico </w:t>
            </w:r>
            <w:r w:rsidRPr="00461F87">
              <w:rPr>
                <w:rFonts w:cs="Arial"/>
                <w:sz w:val="16"/>
                <w:szCs w:val="16"/>
              </w:rPr>
              <w:t>contabile (Co</w:t>
            </w:r>
            <w:r w:rsidR="00623564">
              <w:rPr>
                <w:rFonts w:cs="Arial"/>
                <w:sz w:val="16"/>
                <w:szCs w:val="16"/>
              </w:rPr>
              <w:t xml:space="preserve">ntabilità </w:t>
            </w:r>
            <w:r w:rsidRPr="00461F87">
              <w:rPr>
                <w:rFonts w:cs="Arial"/>
                <w:sz w:val="16"/>
                <w:szCs w:val="16"/>
              </w:rPr>
              <w:t>Ge</w:t>
            </w:r>
            <w:r w:rsidR="00623564">
              <w:rPr>
                <w:rFonts w:cs="Arial"/>
                <w:sz w:val="16"/>
                <w:szCs w:val="16"/>
              </w:rPr>
              <w:t>nerale</w:t>
            </w:r>
            <w:r w:rsidRPr="00461F87">
              <w:rPr>
                <w:rFonts w:cs="Arial"/>
                <w:sz w:val="16"/>
                <w:szCs w:val="16"/>
              </w:rPr>
              <w:t>/Co</w:t>
            </w:r>
            <w:r w:rsidR="00623564">
              <w:rPr>
                <w:rFonts w:cs="Arial"/>
                <w:sz w:val="16"/>
                <w:szCs w:val="16"/>
              </w:rPr>
              <w:t xml:space="preserve">ntabilità </w:t>
            </w:r>
            <w:r w:rsidRPr="00461F87">
              <w:rPr>
                <w:rFonts w:cs="Arial"/>
                <w:sz w:val="16"/>
                <w:szCs w:val="16"/>
              </w:rPr>
              <w:t>An</w:t>
            </w:r>
            <w:r w:rsidR="00623564">
              <w:rPr>
                <w:rFonts w:cs="Arial"/>
                <w:sz w:val="16"/>
                <w:szCs w:val="16"/>
              </w:rPr>
              <w:t>alitica</w:t>
            </w:r>
            <w:r w:rsidRPr="00461F87">
              <w:rPr>
                <w:rFonts w:cs="Arial"/>
                <w:sz w:val="16"/>
                <w:szCs w:val="16"/>
              </w:rPr>
              <w:t>))</w:t>
            </w:r>
          </w:p>
        </w:tc>
      </w:tr>
      <w:tr w:rsidR="00093772" w:rsidRPr="006363FF" w:rsidTr="00F05C6E">
        <w:trPr>
          <w:trHeight w:val="59"/>
        </w:trPr>
        <w:tc>
          <w:tcPr>
            <w:tcW w:w="14581" w:type="dxa"/>
            <w:noWrap/>
          </w:tcPr>
          <w:p w:rsidR="00093772" w:rsidRPr="00461F87" w:rsidRDefault="00093772" w:rsidP="00F731B6">
            <w:pPr>
              <w:spacing w:line="240" w:lineRule="auto"/>
              <w:jc w:val="left"/>
              <w:rPr>
                <w:rFonts w:cs="Arial"/>
                <w:sz w:val="16"/>
                <w:szCs w:val="16"/>
              </w:rPr>
            </w:pPr>
            <w:r>
              <w:rPr>
                <w:rFonts w:cs="Arial"/>
                <w:sz w:val="16"/>
                <w:szCs w:val="16"/>
              </w:rPr>
              <w:t xml:space="preserve">02 - </w:t>
            </w:r>
            <w:r w:rsidRPr="00461F87">
              <w:rPr>
                <w:rFonts w:cs="Arial"/>
                <w:sz w:val="16"/>
                <w:szCs w:val="16"/>
              </w:rPr>
              <w:t xml:space="preserve">Piano dei Conti Standard (Sistema </w:t>
            </w:r>
            <w:r>
              <w:rPr>
                <w:rFonts w:cs="Arial"/>
                <w:sz w:val="16"/>
                <w:szCs w:val="16"/>
              </w:rPr>
              <w:t xml:space="preserve">duplice </w:t>
            </w:r>
            <w:r w:rsidRPr="00461F87">
              <w:rPr>
                <w:rFonts w:cs="Arial"/>
                <w:sz w:val="16"/>
                <w:szCs w:val="16"/>
              </w:rPr>
              <w:t xml:space="preserve">contabile </w:t>
            </w:r>
            <w:r w:rsidR="00F731B6">
              <w:rPr>
                <w:rFonts w:cs="Arial"/>
                <w:sz w:val="16"/>
                <w:szCs w:val="16"/>
              </w:rPr>
              <w:t xml:space="preserve">, </w:t>
            </w:r>
            <w:r w:rsidR="000403F2">
              <w:rPr>
                <w:rFonts w:cs="Arial"/>
                <w:sz w:val="16"/>
                <w:szCs w:val="16"/>
              </w:rPr>
              <w:t xml:space="preserve">solo </w:t>
            </w:r>
            <w:r w:rsidRPr="00461F87">
              <w:rPr>
                <w:rFonts w:cs="Arial"/>
                <w:sz w:val="16"/>
                <w:szCs w:val="16"/>
              </w:rPr>
              <w:t>Co</w:t>
            </w:r>
            <w:r w:rsidR="000403F2">
              <w:rPr>
                <w:rFonts w:cs="Arial"/>
                <w:sz w:val="16"/>
                <w:szCs w:val="16"/>
              </w:rPr>
              <w:t xml:space="preserve">ntabilità </w:t>
            </w:r>
            <w:r w:rsidRPr="00461F87">
              <w:rPr>
                <w:rFonts w:cs="Arial"/>
                <w:sz w:val="16"/>
                <w:szCs w:val="16"/>
              </w:rPr>
              <w:t>Ge</w:t>
            </w:r>
            <w:r w:rsidR="000403F2">
              <w:rPr>
                <w:rFonts w:cs="Arial"/>
                <w:sz w:val="16"/>
                <w:szCs w:val="16"/>
              </w:rPr>
              <w:t>nerale</w:t>
            </w:r>
            <w:r w:rsidRPr="00461F87">
              <w:rPr>
                <w:rFonts w:cs="Arial"/>
                <w:sz w:val="16"/>
                <w:szCs w:val="16"/>
              </w:rPr>
              <w:t>)</w:t>
            </w:r>
          </w:p>
        </w:tc>
      </w:tr>
      <w:tr w:rsidR="00093772" w:rsidRPr="006363FF" w:rsidTr="00F05C6E">
        <w:trPr>
          <w:trHeight w:val="59"/>
        </w:trPr>
        <w:tc>
          <w:tcPr>
            <w:tcW w:w="14581" w:type="dxa"/>
            <w:noWrap/>
          </w:tcPr>
          <w:p w:rsidR="00093772" w:rsidRPr="00461F87" w:rsidRDefault="00093772" w:rsidP="000403F2">
            <w:pPr>
              <w:spacing w:line="240" w:lineRule="auto"/>
              <w:jc w:val="left"/>
              <w:rPr>
                <w:rFonts w:cs="Arial"/>
                <w:sz w:val="16"/>
                <w:szCs w:val="16"/>
              </w:rPr>
            </w:pPr>
            <w:r>
              <w:rPr>
                <w:rFonts w:cs="Arial"/>
                <w:sz w:val="16"/>
                <w:szCs w:val="16"/>
              </w:rPr>
              <w:t xml:space="preserve">03 - </w:t>
            </w:r>
            <w:r w:rsidRPr="00461F87">
              <w:rPr>
                <w:rFonts w:cs="Arial"/>
                <w:sz w:val="16"/>
                <w:szCs w:val="16"/>
              </w:rPr>
              <w:t xml:space="preserve">Piano dei Fattori Produttivi (Sistema </w:t>
            </w:r>
            <w:r w:rsidR="000403F2">
              <w:rPr>
                <w:rFonts w:cs="Arial"/>
                <w:sz w:val="16"/>
                <w:szCs w:val="16"/>
              </w:rPr>
              <w:t xml:space="preserve">duplice </w:t>
            </w:r>
            <w:r w:rsidRPr="00461F87">
              <w:rPr>
                <w:rFonts w:cs="Arial"/>
                <w:sz w:val="16"/>
                <w:szCs w:val="16"/>
              </w:rPr>
              <w:t>Contabile</w:t>
            </w:r>
            <w:r w:rsidR="00F731B6">
              <w:rPr>
                <w:rFonts w:cs="Arial"/>
                <w:sz w:val="16"/>
                <w:szCs w:val="16"/>
              </w:rPr>
              <w:t>,</w:t>
            </w:r>
            <w:r w:rsidRPr="00461F87">
              <w:rPr>
                <w:rFonts w:cs="Arial"/>
                <w:sz w:val="16"/>
                <w:szCs w:val="16"/>
              </w:rPr>
              <w:t xml:space="preserve"> </w:t>
            </w:r>
            <w:r w:rsidR="000403F2">
              <w:rPr>
                <w:rFonts w:cs="Arial"/>
                <w:sz w:val="16"/>
                <w:szCs w:val="16"/>
              </w:rPr>
              <w:t>solo</w:t>
            </w:r>
            <w:r w:rsidRPr="00461F87">
              <w:rPr>
                <w:rFonts w:cs="Arial"/>
                <w:sz w:val="16"/>
                <w:szCs w:val="16"/>
              </w:rPr>
              <w:t xml:space="preserve"> Co</w:t>
            </w:r>
            <w:r w:rsidR="000403F2">
              <w:rPr>
                <w:rFonts w:cs="Arial"/>
                <w:sz w:val="16"/>
                <w:szCs w:val="16"/>
              </w:rPr>
              <w:t xml:space="preserve">ntabilità </w:t>
            </w:r>
            <w:r w:rsidRPr="00461F87">
              <w:rPr>
                <w:rFonts w:cs="Arial"/>
                <w:sz w:val="16"/>
                <w:szCs w:val="16"/>
              </w:rPr>
              <w:t>An</w:t>
            </w:r>
            <w:r w:rsidR="000403F2">
              <w:rPr>
                <w:rFonts w:cs="Arial"/>
                <w:sz w:val="16"/>
                <w:szCs w:val="16"/>
              </w:rPr>
              <w:t>alitica</w:t>
            </w:r>
            <w:r w:rsidRPr="00461F87">
              <w:rPr>
                <w:rFonts w:cs="Arial"/>
                <w:sz w:val="16"/>
                <w:szCs w:val="16"/>
              </w:rPr>
              <w:t>)</w:t>
            </w:r>
          </w:p>
        </w:tc>
      </w:tr>
    </w:tbl>
    <w:p w:rsidR="00093772" w:rsidRPr="000533F5" w:rsidRDefault="00093772">
      <w:pPr>
        <w:spacing w:line="240" w:lineRule="auto"/>
        <w:jc w:val="left"/>
        <w:rPr>
          <w:sz w:val="6"/>
          <w:szCs w:val="6"/>
        </w:rPr>
      </w:pPr>
    </w:p>
  </w:footnote>
  <w:footnote w:id="4">
    <w:p w:rsidR="00093772" w:rsidRDefault="00093772">
      <w:pPr>
        <w:pStyle w:val="Testonotaapidipagina"/>
      </w:pPr>
      <w:r>
        <w:rPr>
          <w:rStyle w:val="Rimandonotaapidipagina"/>
        </w:rPr>
        <w:footnoteRef/>
      </w:r>
      <w:r>
        <w:t xml:space="preserve"> Per il campo Tipo Conto i valori ammessi sono: CO – Costo, RI – Ricavo; DE – Debito, CR – Credito, IA – Insussistenze attive; IP – Insussistenze passive.</w:t>
      </w:r>
    </w:p>
  </w:footnote>
  <w:footnote w:id="5">
    <w:p w:rsidR="00093772" w:rsidRDefault="00093772">
      <w:pPr>
        <w:pStyle w:val="Testonotaapidipagina"/>
      </w:pPr>
      <w:r w:rsidRPr="009F7E83">
        <w:rPr>
          <w:rStyle w:val="Rimandonotaapidipagina"/>
        </w:rPr>
        <w:footnoteRef/>
      </w:r>
      <w:r w:rsidRPr="009F7E83">
        <w:t xml:space="preserve"> Il campo Conto / Fattore Produttivo contiene le informazioni relative al conto di contabilità generale o al conto di contabilità gestionale che alimentano rispettivamente le scritture </w:t>
      </w:r>
      <w:proofErr w:type="spellStart"/>
      <w:r w:rsidRPr="009F7E83">
        <w:t>Co.Ge</w:t>
      </w:r>
      <w:proofErr w:type="spellEnd"/>
      <w:r w:rsidRPr="009F7E83">
        <w:t>./</w:t>
      </w:r>
      <w:proofErr w:type="spellStart"/>
      <w:r w:rsidRPr="009F7E83">
        <w:t>Co.An</w:t>
      </w:r>
      <w:proofErr w:type="spellEnd"/>
      <w:r w:rsidRPr="009F7E83">
        <w:t>. adottate dall'azienda. Il campo è correlato al campo Modello Piano. Sulla base del Modello Piano, i valori ammessi sono:</w:t>
      </w:r>
    </w:p>
    <w:tbl>
      <w:tblPr>
        <w:tblW w:w="5610" w:type="dxa"/>
        <w:tblInd w:w="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805"/>
        <w:gridCol w:w="2805"/>
      </w:tblGrid>
      <w:tr w:rsidR="00093772" w:rsidRPr="009F7E83" w:rsidTr="002106D6">
        <w:trPr>
          <w:trHeight w:val="50"/>
        </w:trPr>
        <w:tc>
          <w:tcPr>
            <w:tcW w:w="2805" w:type="dxa"/>
            <w:shd w:val="clear" w:color="auto" w:fill="99CCFF"/>
          </w:tcPr>
          <w:p w:rsidR="00093772" w:rsidRPr="009F7E83" w:rsidRDefault="00093772" w:rsidP="009F7E83">
            <w:pPr>
              <w:spacing w:line="240" w:lineRule="auto"/>
              <w:jc w:val="left"/>
              <w:rPr>
                <w:rFonts w:eastAsia="MS Mincho" w:cs="Arial"/>
                <w:b/>
                <w:bCs/>
                <w:color w:val="000000"/>
                <w:sz w:val="16"/>
                <w:szCs w:val="16"/>
                <w:lang w:eastAsia="ja-JP"/>
              </w:rPr>
            </w:pPr>
            <w:r w:rsidRPr="009F7E83">
              <w:rPr>
                <w:rFonts w:eastAsia="MS Mincho" w:cs="Arial"/>
                <w:b/>
                <w:bCs/>
                <w:color w:val="000000"/>
                <w:sz w:val="16"/>
                <w:szCs w:val="16"/>
                <w:lang w:eastAsia="ja-JP"/>
              </w:rPr>
              <w:t>Modello Piano</w:t>
            </w:r>
          </w:p>
        </w:tc>
        <w:tc>
          <w:tcPr>
            <w:tcW w:w="2805" w:type="dxa"/>
            <w:shd w:val="clear" w:color="auto" w:fill="99CCFF"/>
          </w:tcPr>
          <w:p w:rsidR="00093772" w:rsidRPr="009F7E83" w:rsidRDefault="00093772" w:rsidP="009F7E83">
            <w:pPr>
              <w:spacing w:line="240" w:lineRule="auto"/>
              <w:jc w:val="left"/>
              <w:rPr>
                <w:rFonts w:eastAsia="MS Mincho" w:cs="Arial"/>
                <w:b/>
                <w:bCs/>
                <w:color w:val="000000"/>
                <w:sz w:val="16"/>
                <w:szCs w:val="16"/>
                <w:lang w:eastAsia="ja-JP"/>
              </w:rPr>
            </w:pPr>
            <w:r w:rsidRPr="009F7E83">
              <w:rPr>
                <w:rFonts w:eastAsia="MS Mincho" w:cs="Arial"/>
                <w:b/>
                <w:bCs/>
                <w:color w:val="000000"/>
                <w:sz w:val="16"/>
                <w:szCs w:val="16"/>
                <w:lang w:eastAsia="ja-JP"/>
              </w:rPr>
              <w:t>Valore ammesso</w:t>
            </w:r>
          </w:p>
        </w:tc>
      </w:tr>
      <w:tr w:rsidR="00093772" w:rsidRPr="009F7E83" w:rsidTr="009F7E83">
        <w:trPr>
          <w:trHeight w:val="112"/>
        </w:trPr>
        <w:tc>
          <w:tcPr>
            <w:tcW w:w="2805" w:type="dxa"/>
          </w:tcPr>
          <w:p w:rsidR="00093772" w:rsidRPr="009F7E83" w:rsidRDefault="00093772" w:rsidP="009F7E83">
            <w:pPr>
              <w:spacing w:line="240" w:lineRule="auto"/>
              <w:jc w:val="left"/>
              <w:rPr>
                <w:rFonts w:eastAsia="MS Mincho" w:cs="Arial"/>
                <w:color w:val="000000"/>
                <w:sz w:val="16"/>
                <w:szCs w:val="16"/>
                <w:lang w:eastAsia="ja-JP"/>
              </w:rPr>
            </w:pPr>
            <w:r w:rsidRPr="009F7E83">
              <w:rPr>
                <w:rFonts w:eastAsia="MS Mincho" w:cs="Arial"/>
                <w:color w:val="000000"/>
                <w:sz w:val="16"/>
                <w:szCs w:val="16"/>
                <w:lang w:eastAsia="ja-JP"/>
              </w:rPr>
              <w:t>01 - Piano dei Conti Unico</w:t>
            </w:r>
          </w:p>
        </w:tc>
        <w:tc>
          <w:tcPr>
            <w:tcW w:w="2805" w:type="dxa"/>
          </w:tcPr>
          <w:p w:rsidR="00093772" w:rsidRPr="009F7E83" w:rsidRDefault="00093772" w:rsidP="009F7E83">
            <w:pPr>
              <w:spacing w:line="240" w:lineRule="auto"/>
              <w:jc w:val="left"/>
              <w:rPr>
                <w:rFonts w:eastAsia="MS Mincho" w:cs="Arial"/>
                <w:color w:val="000000"/>
                <w:sz w:val="16"/>
                <w:szCs w:val="16"/>
                <w:lang w:eastAsia="ja-JP"/>
              </w:rPr>
            </w:pPr>
            <w:r w:rsidRPr="009F7E83">
              <w:rPr>
                <w:rFonts w:eastAsia="MS Mincho" w:cs="Arial"/>
                <w:color w:val="000000"/>
                <w:sz w:val="16"/>
                <w:szCs w:val="16"/>
                <w:lang w:eastAsia="ja-JP"/>
              </w:rPr>
              <w:t>Codice Conto o Fattore Produttivo</w:t>
            </w:r>
          </w:p>
        </w:tc>
      </w:tr>
      <w:tr w:rsidR="00093772" w:rsidRPr="009F7E83" w:rsidTr="0018094E">
        <w:trPr>
          <w:trHeight w:val="197"/>
        </w:trPr>
        <w:tc>
          <w:tcPr>
            <w:tcW w:w="2805" w:type="dxa"/>
          </w:tcPr>
          <w:p w:rsidR="00093772" w:rsidRPr="009F7E83" w:rsidRDefault="00093772" w:rsidP="009F7E83">
            <w:pPr>
              <w:spacing w:line="240" w:lineRule="auto"/>
              <w:jc w:val="left"/>
              <w:rPr>
                <w:rFonts w:eastAsia="MS Mincho" w:cs="Arial"/>
                <w:color w:val="000000"/>
                <w:sz w:val="16"/>
                <w:szCs w:val="16"/>
                <w:lang w:eastAsia="ja-JP"/>
              </w:rPr>
            </w:pPr>
            <w:r w:rsidRPr="009F7E83">
              <w:rPr>
                <w:rFonts w:eastAsia="MS Mincho" w:cs="Arial"/>
                <w:color w:val="000000"/>
                <w:sz w:val="16"/>
                <w:szCs w:val="16"/>
                <w:lang w:eastAsia="ja-JP"/>
              </w:rPr>
              <w:t>02 - Piano dei Conti Standard</w:t>
            </w:r>
          </w:p>
        </w:tc>
        <w:tc>
          <w:tcPr>
            <w:tcW w:w="2805" w:type="dxa"/>
          </w:tcPr>
          <w:p w:rsidR="00093772" w:rsidRPr="009F7E83" w:rsidRDefault="00093772" w:rsidP="009F7E83">
            <w:pPr>
              <w:spacing w:line="240" w:lineRule="auto"/>
              <w:jc w:val="left"/>
              <w:rPr>
                <w:rFonts w:eastAsia="MS Mincho" w:cs="Arial"/>
                <w:color w:val="000000"/>
                <w:sz w:val="16"/>
                <w:szCs w:val="16"/>
                <w:lang w:eastAsia="ja-JP"/>
              </w:rPr>
            </w:pPr>
            <w:r w:rsidRPr="009F7E83">
              <w:rPr>
                <w:rFonts w:eastAsia="MS Mincho" w:cs="Arial"/>
                <w:color w:val="000000"/>
                <w:sz w:val="16"/>
                <w:szCs w:val="16"/>
                <w:lang w:eastAsia="ja-JP"/>
              </w:rPr>
              <w:t>Codice Conto</w:t>
            </w:r>
          </w:p>
        </w:tc>
      </w:tr>
      <w:tr w:rsidR="00093772" w:rsidRPr="009F7E83" w:rsidTr="009F7E83">
        <w:trPr>
          <w:trHeight w:val="202"/>
        </w:trPr>
        <w:tc>
          <w:tcPr>
            <w:tcW w:w="2805" w:type="dxa"/>
          </w:tcPr>
          <w:p w:rsidR="00093772" w:rsidRPr="009F7E83" w:rsidRDefault="00093772" w:rsidP="009F7E83">
            <w:pPr>
              <w:spacing w:line="240" w:lineRule="auto"/>
              <w:jc w:val="left"/>
              <w:rPr>
                <w:rFonts w:eastAsia="MS Mincho" w:cs="Arial"/>
                <w:color w:val="000000"/>
                <w:sz w:val="16"/>
                <w:szCs w:val="16"/>
                <w:lang w:eastAsia="ja-JP"/>
              </w:rPr>
            </w:pPr>
            <w:r w:rsidRPr="009F7E83">
              <w:rPr>
                <w:rFonts w:eastAsia="MS Mincho" w:cs="Arial"/>
                <w:color w:val="000000"/>
                <w:sz w:val="16"/>
                <w:szCs w:val="16"/>
                <w:lang w:eastAsia="ja-JP"/>
              </w:rPr>
              <w:t>03 - Piano dei Fattori Produttivi</w:t>
            </w:r>
          </w:p>
        </w:tc>
        <w:tc>
          <w:tcPr>
            <w:tcW w:w="2805" w:type="dxa"/>
          </w:tcPr>
          <w:p w:rsidR="00093772" w:rsidRPr="009F7E83" w:rsidRDefault="00093772" w:rsidP="009F7E83">
            <w:pPr>
              <w:spacing w:line="240" w:lineRule="auto"/>
              <w:jc w:val="left"/>
              <w:rPr>
                <w:rFonts w:eastAsia="MS Mincho" w:cs="Arial"/>
                <w:color w:val="000000"/>
                <w:sz w:val="16"/>
                <w:szCs w:val="16"/>
                <w:lang w:eastAsia="ja-JP"/>
              </w:rPr>
            </w:pPr>
            <w:r w:rsidRPr="009F7E83">
              <w:rPr>
                <w:rFonts w:eastAsia="MS Mincho" w:cs="Arial"/>
                <w:color w:val="000000"/>
                <w:sz w:val="16"/>
                <w:szCs w:val="16"/>
                <w:lang w:eastAsia="ja-JP"/>
              </w:rPr>
              <w:t>Fattore Produttivo</w:t>
            </w:r>
          </w:p>
        </w:tc>
      </w:tr>
    </w:tbl>
    <w:p w:rsidR="00093772" w:rsidRPr="00F73B3F" w:rsidRDefault="00093772">
      <w:pPr>
        <w:spacing w:line="240" w:lineRule="auto"/>
        <w:jc w:val="left"/>
        <w:rPr>
          <w:sz w:val="6"/>
          <w:szCs w:val="6"/>
        </w:rPr>
      </w:pPr>
    </w:p>
  </w:footnote>
  <w:footnote w:id="6">
    <w:p w:rsidR="00093772" w:rsidRDefault="00093772">
      <w:pPr>
        <w:pStyle w:val="Testonotaapidipagina"/>
      </w:pPr>
      <w:r>
        <w:rPr>
          <w:rStyle w:val="Rimandonotaapidipagina"/>
        </w:rPr>
        <w:footnoteRef/>
      </w:r>
      <w:r>
        <w:t xml:space="preserve"> Per il campo Natura Conto/ Fattore Produttivo, i valori ammessi sono: P – Patrimoniale, E – Economica.</w:t>
      </w:r>
    </w:p>
  </w:footnote>
  <w:footnote w:id="7">
    <w:p w:rsidR="00093772" w:rsidRDefault="00093772">
      <w:pPr>
        <w:pStyle w:val="Testonotaapidipagina"/>
      </w:pPr>
      <w:r>
        <w:rPr>
          <w:rStyle w:val="Rimandonotaapidipagina"/>
        </w:rPr>
        <w:footnoteRef/>
      </w:r>
      <w:r>
        <w:t xml:space="preserve"> Per il campo Tipologia Conto/ Fattore Produttivo, sulla base del Codice Conto/ Fattore Produttivo e del Modello Piano, i valori ammessi sono:</w:t>
      </w:r>
    </w:p>
    <w:tbl>
      <w:tblPr>
        <w:tblW w:w="8415" w:type="dxa"/>
        <w:tblInd w:w="6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805"/>
        <w:gridCol w:w="2805"/>
        <w:gridCol w:w="2805"/>
      </w:tblGrid>
      <w:tr w:rsidR="00093772" w:rsidRPr="009F7E83" w:rsidTr="003D4748">
        <w:trPr>
          <w:trHeight w:val="305"/>
        </w:trPr>
        <w:tc>
          <w:tcPr>
            <w:tcW w:w="2805" w:type="dxa"/>
            <w:shd w:val="clear" w:color="auto" w:fill="99CCFF"/>
          </w:tcPr>
          <w:p w:rsidR="00093772" w:rsidRPr="009F7E83" w:rsidRDefault="00093772" w:rsidP="000C43E4">
            <w:pPr>
              <w:spacing w:line="240" w:lineRule="auto"/>
              <w:jc w:val="left"/>
              <w:rPr>
                <w:rFonts w:eastAsia="MS Mincho" w:cs="Arial"/>
                <w:b/>
                <w:bCs/>
                <w:color w:val="000000"/>
                <w:sz w:val="16"/>
                <w:szCs w:val="16"/>
                <w:lang w:eastAsia="ja-JP"/>
              </w:rPr>
            </w:pPr>
            <w:r>
              <w:rPr>
                <w:rFonts w:eastAsia="MS Mincho" w:cs="Arial"/>
                <w:b/>
                <w:bCs/>
                <w:color w:val="000000"/>
                <w:sz w:val="16"/>
                <w:szCs w:val="16"/>
                <w:lang w:eastAsia="ja-JP"/>
              </w:rPr>
              <w:t>Codice Conto/ Fattore Produttivo</w:t>
            </w:r>
          </w:p>
        </w:tc>
        <w:tc>
          <w:tcPr>
            <w:tcW w:w="2805" w:type="dxa"/>
            <w:shd w:val="clear" w:color="auto" w:fill="99CCFF"/>
          </w:tcPr>
          <w:p w:rsidR="00093772" w:rsidRPr="009F7E83" w:rsidRDefault="00093772" w:rsidP="000C43E4">
            <w:pPr>
              <w:spacing w:line="240" w:lineRule="auto"/>
              <w:jc w:val="left"/>
              <w:rPr>
                <w:rFonts w:eastAsia="MS Mincho" w:cs="Arial"/>
                <w:b/>
                <w:bCs/>
                <w:color w:val="000000"/>
                <w:sz w:val="16"/>
                <w:szCs w:val="16"/>
                <w:lang w:eastAsia="ja-JP"/>
              </w:rPr>
            </w:pPr>
            <w:r w:rsidRPr="009F7E83">
              <w:rPr>
                <w:rFonts w:eastAsia="MS Mincho" w:cs="Arial"/>
                <w:b/>
                <w:bCs/>
                <w:color w:val="000000"/>
                <w:sz w:val="16"/>
                <w:szCs w:val="16"/>
                <w:lang w:eastAsia="ja-JP"/>
              </w:rPr>
              <w:t>Modello Piano</w:t>
            </w:r>
          </w:p>
        </w:tc>
        <w:tc>
          <w:tcPr>
            <w:tcW w:w="2805" w:type="dxa"/>
            <w:shd w:val="clear" w:color="auto" w:fill="99CCFF"/>
          </w:tcPr>
          <w:p w:rsidR="00093772" w:rsidRPr="009F7E83" w:rsidRDefault="00093772" w:rsidP="000C43E4">
            <w:pPr>
              <w:spacing w:line="240" w:lineRule="auto"/>
              <w:jc w:val="left"/>
              <w:rPr>
                <w:rFonts w:eastAsia="MS Mincho" w:cs="Arial"/>
                <w:b/>
                <w:bCs/>
                <w:color w:val="000000"/>
                <w:sz w:val="16"/>
                <w:szCs w:val="16"/>
                <w:lang w:eastAsia="ja-JP"/>
              </w:rPr>
            </w:pPr>
            <w:r w:rsidRPr="009F7E83">
              <w:rPr>
                <w:rFonts w:eastAsia="MS Mincho" w:cs="Arial"/>
                <w:b/>
                <w:bCs/>
                <w:color w:val="000000"/>
                <w:sz w:val="16"/>
                <w:szCs w:val="16"/>
                <w:lang w:eastAsia="ja-JP"/>
              </w:rPr>
              <w:t>Valore ammesso</w:t>
            </w:r>
          </w:p>
        </w:tc>
      </w:tr>
      <w:tr w:rsidR="00093772" w:rsidRPr="009F7E83" w:rsidTr="003D4748">
        <w:trPr>
          <w:trHeight w:val="623"/>
        </w:trPr>
        <w:tc>
          <w:tcPr>
            <w:tcW w:w="2805" w:type="dxa"/>
            <w:vAlign w:val="center"/>
          </w:tcPr>
          <w:p w:rsidR="00093772" w:rsidRPr="003D4748" w:rsidRDefault="00093772" w:rsidP="000533F5">
            <w:pPr>
              <w:spacing w:line="240" w:lineRule="auto"/>
              <w:jc w:val="left"/>
              <w:rPr>
                <w:rFonts w:eastAsia="MS Mincho" w:cs="Arial"/>
                <w:color w:val="000000"/>
                <w:sz w:val="17"/>
                <w:szCs w:val="17"/>
                <w:lang w:eastAsia="ja-JP"/>
              </w:rPr>
            </w:pPr>
            <w:r w:rsidRPr="003D4748">
              <w:rPr>
                <w:rFonts w:eastAsia="MS Mincho" w:cs="Arial"/>
                <w:color w:val="000000"/>
                <w:sz w:val="17"/>
                <w:szCs w:val="17"/>
                <w:lang w:eastAsia="ja-JP"/>
              </w:rPr>
              <w:t>Codice Conto o Fattore Produttivo</w:t>
            </w:r>
          </w:p>
        </w:tc>
        <w:tc>
          <w:tcPr>
            <w:tcW w:w="2805" w:type="dxa"/>
            <w:vAlign w:val="center"/>
          </w:tcPr>
          <w:p w:rsidR="00093772" w:rsidRPr="003D4748" w:rsidRDefault="00093772" w:rsidP="000533F5">
            <w:pPr>
              <w:spacing w:line="240" w:lineRule="auto"/>
              <w:jc w:val="left"/>
              <w:rPr>
                <w:rFonts w:eastAsia="MS Mincho" w:cs="Arial"/>
                <w:color w:val="000000"/>
                <w:sz w:val="17"/>
                <w:szCs w:val="17"/>
                <w:lang w:eastAsia="ja-JP"/>
              </w:rPr>
            </w:pPr>
            <w:r w:rsidRPr="003D4748">
              <w:rPr>
                <w:rFonts w:eastAsia="MS Mincho" w:cs="Arial"/>
                <w:color w:val="000000"/>
                <w:sz w:val="17"/>
                <w:szCs w:val="17"/>
                <w:lang w:eastAsia="ja-JP"/>
              </w:rPr>
              <w:t>01 - Piano dei Conti Unico</w:t>
            </w:r>
          </w:p>
        </w:tc>
        <w:tc>
          <w:tcPr>
            <w:tcW w:w="2805" w:type="dxa"/>
            <w:tcMar>
              <w:top w:w="11" w:type="dxa"/>
              <w:left w:w="11" w:type="dxa"/>
              <w:bottom w:w="11" w:type="dxa"/>
              <w:right w:w="11" w:type="dxa"/>
            </w:tcMar>
          </w:tcPr>
          <w:p w:rsidR="00093772" w:rsidRPr="003D4748" w:rsidRDefault="00093772" w:rsidP="002106D6">
            <w:pPr>
              <w:spacing w:line="240" w:lineRule="auto"/>
              <w:jc w:val="left"/>
              <w:rPr>
                <w:rFonts w:eastAsia="MS Mincho" w:cs="Arial"/>
                <w:color w:val="000000"/>
                <w:sz w:val="15"/>
                <w:szCs w:val="15"/>
                <w:lang w:eastAsia="ja-JP"/>
              </w:rPr>
            </w:pPr>
            <w:r w:rsidRPr="003D4748">
              <w:rPr>
                <w:rFonts w:eastAsia="MS Mincho" w:cs="Arial"/>
                <w:color w:val="000000"/>
                <w:sz w:val="15"/>
                <w:szCs w:val="15"/>
                <w:lang w:eastAsia="ja-JP"/>
              </w:rPr>
              <w:t>GE - gestionale</w:t>
            </w:r>
          </w:p>
          <w:p w:rsidR="00093772" w:rsidRPr="003D4748" w:rsidRDefault="00093772" w:rsidP="002106D6">
            <w:pPr>
              <w:spacing w:line="240" w:lineRule="auto"/>
              <w:jc w:val="left"/>
              <w:rPr>
                <w:rFonts w:eastAsia="MS Mincho" w:cs="Arial"/>
                <w:color w:val="000000"/>
                <w:sz w:val="15"/>
                <w:szCs w:val="15"/>
                <w:lang w:eastAsia="ja-JP"/>
              </w:rPr>
            </w:pPr>
            <w:r w:rsidRPr="003D4748">
              <w:rPr>
                <w:rFonts w:eastAsia="MS Mincho" w:cs="Arial"/>
                <w:color w:val="000000"/>
                <w:sz w:val="15"/>
                <w:szCs w:val="15"/>
                <w:lang w:eastAsia="ja-JP"/>
              </w:rPr>
              <w:t>CI - civilistico</w:t>
            </w:r>
          </w:p>
          <w:p w:rsidR="00093772" w:rsidRPr="003D4748" w:rsidRDefault="00093772" w:rsidP="002106D6">
            <w:pPr>
              <w:spacing w:line="240" w:lineRule="auto"/>
              <w:jc w:val="left"/>
              <w:rPr>
                <w:rFonts w:eastAsia="MS Mincho" w:cs="Arial"/>
                <w:color w:val="000000"/>
                <w:sz w:val="17"/>
                <w:szCs w:val="17"/>
                <w:lang w:eastAsia="ja-JP"/>
              </w:rPr>
            </w:pPr>
            <w:r w:rsidRPr="003D4748">
              <w:rPr>
                <w:rFonts w:eastAsia="MS Mincho" w:cs="Arial"/>
                <w:color w:val="000000"/>
                <w:sz w:val="15"/>
                <w:szCs w:val="15"/>
                <w:lang w:eastAsia="ja-JP"/>
              </w:rPr>
              <w:t>CO - comune</w:t>
            </w:r>
          </w:p>
        </w:tc>
      </w:tr>
      <w:tr w:rsidR="00093772" w:rsidRPr="009F7E83" w:rsidTr="000533F5">
        <w:trPr>
          <w:trHeight w:val="225"/>
        </w:trPr>
        <w:tc>
          <w:tcPr>
            <w:tcW w:w="2805" w:type="dxa"/>
            <w:vAlign w:val="center"/>
          </w:tcPr>
          <w:p w:rsidR="00093772" w:rsidRPr="003D4748" w:rsidRDefault="00093772" w:rsidP="000533F5">
            <w:pPr>
              <w:spacing w:line="240" w:lineRule="auto"/>
              <w:jc w:val="left"/>
              <w:rPr>
                <w:rFonts w:eastAsia="MS Mincho" w:cs="Arial"/>
                <w:color w:val="000000"/>
                <w:sz w:val="15"/>
                <w:szCs w:val="15"/>
                <w:lang w:eastAsia="ja-JP"/>
              </w:rPr>
            </w:pPr>
            <w:r w:rsidRPr="003D4748">
              <w:rPr>
                <w:rFonts w:eastAsia="MS Mincho" w:cs="Arial"/>
                <w:color w:val="000000"/>
                <w:sz w:val="15"/>
                <w:szCs w:val="15"/>
                <w:lang w:eastAsia="ja-JP"/>
              </w:rPr>
              <w:t>Codice Conto</w:t>
            </w:r>
          </w:p>
        </w:tc>
        <w:tc>
          <w:tcPr>
            <w:tcW w:w="2805" w:type="dxa"/>
            <w:vAlign w:val="center"/>
          </w:tcPr>
          <w:p w:rsidR="00093772" w:rsidRPr="003D4748" w:rsidRDefault="00093772" w:rsidP="000533F5">
            <w:pPr>
              <w:spacing w:line="240" w:lineRule="auto"/>
              <w:jc w:val="left"/>
              <w:rPr>
                <w:rFonts w:eastAsia="MS Mincho" w:cs="Arial"/>
                <w:color w:val="000000"/>
                <w:sz w:val="15"/>
                <w:szCs w:val="15"/>
                <w:lang w:eastAsia="ja-JP"/>
              </w:rPr>
            </w:pPr>
            <w:r w:rsidRPr="003D4748">
              <w:rPr>
                <w:rFonts w:eastAsia="MS Mincho" w:cs="Arial"/>
                <w:color w:val="000000"/>
                <w:sz w:val="15"/>
                <w:szCs w:val="15"/>
                <w:lang w:eastAsia="ja-JP"/>
              </w:rPr>
              <w:t>02 - Piano dei Conti Standard</w:t>
            </w:r>
          </w:p>
        </w:tc>
        <w:tc>
          <w:tcPr>
            <w:tcW w:w="2805" w:type="dxa"/>
            <w:tcMar>
              <w:top w:w="11" w:type="dxa"/>
              <w:left w:w="11" w:type="dxa"/>
              <w:bottom w:w="11" w:type="dxa"/>
              <w:right w:w="11" w:type="dxa"/>
            </w:tcMar>
          </w:tcPr>
          <w:p w:rsidR="00093772" w:rsidRPr="003D4748" w:rsidRDefault="00093772" w:rsidP="002106D6">
            <w:pPr>
              <w:spacing w:line="240" w:lineRule="auto"/>
              <w:jc w:val="left"/>
              <w:rPr>
                <w:rFonts w:eastAsia="MS Mincho" w:cs="Arial"/>
                <w:color w:val="000000"/>
                <w:sz w:val="15"/>
                <w:szCs w:val="15"/>
                <w:lang w:eastAsia="ja-JP"/>
              </w:rPr>
            </w:pPr>
            <w:r w:rsidRPr="003D4748">
              <w:rPr>
                <w:rFonts w:eastAsia="MS Mincho" w:cs="Arial"/>
                <w:color w:val="000000"/>
                <w:sz w:val="15"/>
                <w:szCs w:val="15"/>
                <w:lang w:eastAsia="ja-JP"/>
              </w:rPr>
              <w:t>CI - civilistico</w:t>
            </w:r>
          </w:p>
        </w:tc>
      </w:tr>
      <w:tr w:rsidR="00093772" w:rsidRPr="009F7E83" w:rsidTr="000533F5">
        <w:trPr>
          <w:trHeight w:val="202"/>
        </w:trPr>
        <w:tc>
          <w:tcPr>
            <w:tcW w:w="2805" w:type="dxa"/>
            <w:vAlign w:val="center"/>
          </w:tcPr>
          <w:p w:rsidR="00093772" w:rsidRPr="003D4748" w:rsidRDefault="00093772" w:rsidP="000533F5">
            <w:pPr>
              <w:spacing w:line="240" w:lineRule="auto"/>
              <w:jc w:val="left"/>
              <w:rPr>
                <w:rFonts w:eastAsia="MS Mincho" w:cs="Arial"/>
                <w:color w:val="000000"/>
                <w:sz w:val="15"/>
                <w:szCs w:val="15"/>
                <w:lang w:eastAsia="ja-JP"/>
              </w:rPr>
            </w:pPr>
            <w:r w:rsidRPr="003D4748">
              <w:rPr>
                <w:rFonts w:eastAsia="MS Mincho" w:cs="Arial"/>
                <w:color w:val="000000"/>
                <w:sz w:val="15"/>
                <w:szCs w:val="15"/>
                <w:lang w:eastAsia="ja-JP"/>
              </w:rPr>
              <w:t>Fattore Produttivo</w:t>
            </w:r>
          </w:p>
        </w:tc>
        <w:tc>
          <w:tcPr>
            <w:tcW w:w="2805" w:type="dxa"/>
            <w:vAlign w:val="center"/>
          </w:tcPr>
          <w:p w:rsidR="00093772" w:rsidRPr="003D4748" w:rsidRDefault="00093772" w:rsidP="000533F5">
            <w:pPr>
              <w:spacing w:line="240" w:lineRule="auto"/>
              <w:jc w:val="left"/>
              <w:rPr>
                <w:rFonts w:eastAsia="MS Mincho" w:cs="Arial"/>
                <w:color w:val="000000"/>
                <w:sz w:val="15"/>
                <w:szCs w:val="15"/>
                <w:lang w:eastAsia="ja-JP"/>
              </w:rPr>
            </w:pPr>
            <w:r w:rsidRPr="003D4748">
              <w:rPr>
                <w:rFonts w:eastAsia="MS Mincho" w:cs="Arial"/>
                <w:color w:val="000000"/>
                <w:sz w:val="15"/>
                <w:szCs w:val="15"/>
                <w:lang w:eastAsia="ja-JP"/>
              </w:rPr>
              <w:t>03 - Piano dei Fattori Produttivi</w:t>
            </w:r>
          </w:p>
        </w:tc>
        <w:tc>
          <w:tcPr>
            <w:tcW w:w="2805" w:type="dxa"/>
            <w:tcMar>
              <w:top w:w="11" w:type="dxa"/>
              <w:left w:w="11" w:type="dxa"/>
              <w:bottom w:w="11" w:type="dxa"/>
              <w:right w:w="11" w:type="dxa"/>
            </w:tcMar>
          </w:tcPr>
          <w:p w:rsidR="00093772" w:rsidRPr="003D4748" w:rsidRDefault="00093772" w:rsidP="002106D6">
            <w:pPr>
              <w:spacing w:line="240" w:lineRule="auto"/>
              <w:jc w:val="left"/>
              <w:rPr>
                <w:rFonts w:eastAsia="MS Mincho" w:cs="Arial"/>
                <w:color w:val="000000"/>
                <w:sz w:val="15"/>
                <w:szCs w:val="15"/>
                <w:lang w:eastAsia="ja-JP"/>
              </w:rPr>
            </w:pPr>
            <w:r w:rsidRPr="003D4748">
              <w:rPr>
                <w:rFonts w:eastAsia="MS Mincho" w:cs="Arial"/>
                <w:color w:val="000000"/>
                <w:sz w:val="15"/>
                <w:szCs w:val="15"/>
                <w:lang w:eastAsia="ja-JP"/>
              </w:rPr>
              <w:t>GE - gestionale</w:t>
            </w:r>
          </w:p>
          <w:p w:rsidR="00093772" w:rsidRPr="003D4748" w:rsidRDefault="00093772" w:rsidP="002106D6">
            <w:pPr>
              <w:spacing w:line="240" w:lineRule="auto"/>
              <w:jc w:val="left"/>
              <w:rPr>
                <w:rFonts w:eastAsia="MS Mincho" w:cs="Arial"/>
                <w:color w:val="000000"/>
                <w:sz w:val="15"/>
                <w:szCs w:val="15"/>
                <w:lang w:eastAsia="ja-JP"/>
              </w:rPr>
            </w:pPr>
          </w:p>
        </w:tc>
      </w:tr>
    </w:tbl>
    <w:p w:rsidR="00093772" w:rsidRPr="00F73B3F" w:rsidRDefault="00093772">
      <w:pPr>
        <w:spacing w:line="240" w:lineRule="auto"/>
        <w:jc w:val="left"/>
        <w:rPr>
          <w:sz w:val="6"/>
          <w:szCs w:val="6"/>
        </w:rPr>
      </w:pPr>
    </w:p>
  </w:footnote>
  <w:footnote w:id="8">
    <w:p w:rsidR="00093772" w:rsidRDefault="00093772">
      <w:pPr>
        <w:pStyle w:val="Testonotaapidipagina"/>
      </w:pPr>
      <w:r>
        <w:rPr>
          <w:rStyle w:val="Rimandonotaapidipagina"/>
        </w:rPr>
        <w:footnoteRef/>
      </w:r>
      <w:r>
        <w:t xml:space="preserve"> Per il campo Sezione, i valori ammessi sono: D – dare, A – Avere.</w:t>
      </w:r>
    </w:p>
  </w:footnote>
  <w:footnote w:id="9">
    <w:p w:rsidR="00093772" w:rsidRDefault="00093772" w:rsidP="00A4321B">
      <w:pPr>
        <w:pStyle w:val="Testonotaapidipagina"/>
      </w:pPr>
      <w:r>
        <w:rPr>
          <w:rStyle w:val="Rimandonotaapidipagina"/>
        </w:rPr>
        <w:footnoteRef/>
      </w:r>
      <w:r>
        <w:t xml:space="preserve"> Per il campo Contratto, i valori ammessi sono DI: Personale Dipendente, SA: Specialisti Ambulatoriali /Professionisti, CA: Medici di Continuità Assistenziale, MS: Medici della Medicina dei Servizi, CO: Collaboratori Coordinati Continuativi / a Progetto, UN: Personale Universitario.</w:t>
      </w:r>
    </w:p>
  </w:footnote>
  <w:footnote w:id="10">
    <w:p w:rsidR="00093772" w:rsidRDefault="00093772">
      <w:pPr>
        <w:pStyle w:val="Testonotaapidipagina"/>
      </w:pPr>
      <w:r w:rsidRPr="001E49E3">
        <w:rPr>
          <w:rStyle w:val="Rimandonotaapidipagina"/>
        </w:rPr>
        <w:footnoteRef/>
      </w:r>
      <w:r w:rsidRPr="001E49E3">
        <w:t xml:space="preserve"> Per il campo Modello </w:t>
      </w:r>
      <w:r>
        <w:t>Contabile</w:t>
      </w:r>
      <w:r w:rsidRPr="001E49E3">
        <w:t>, i valori ammessi sono:</w:t>
      </w:r>
    </w:p>
    <w:tbl>
      <w:tblPr>
        <w:tblW w:w="6577" w:type="dxa"/>
        <w:tblLayout w:type="fixed"/>
        <w:tblLook w:val="00A0" w:firstRow="1" w:lastRow="0" w:firstColumn="1" w:lastColumn="0" w:noHBand="0" w:noVBand="0"/>
      </w:tblPr>
      <w:tblGrid>
        <w:gridCol w:w="6577"/>
      </w:tblGrid>
      <w:tr w:rsidR="00093772" w:rsidRPr="006363FF" w:rsidTr="00461F87">
        <w:trPr>
          <w:trHeight w:val="125"/>
        </w:trPr>
        <w:tc>
          <w:tcPr>
            <w:tcW w:w="6577" w:type="dxa"/>
            <w:noWrap/>
          </w:tcPr>
          <w:p w:rsidR="00093772" w:rsidRPr="00461F87" w:rsidRDefault="00093772" w:rsidP="0078205F">
            <w:pPr>
              <w:spacing w:line="240" w:lineRule="auto"/>
              <w:jc w:val="left"/>
              <w:rPr>
                <w:rFonts w:cs="Arial"/>
                <w:sz w:val="16"/>
                <w:szCs w:val="16"/>
              </w:rPr>
            </w:pPr>
            <w:r>
              <w:rPr>
                <w:rFonts w:cs="Arial"/>
                <w:sz w:val="16"/>
                <w:szCs w:val="16"/>
              </w:rPr>
              <w:t xml:space="preserve">1 - Sistema duplice contabile solo </w:t>
            </w:r>
            <w:proofErr w:type="spellStart"/>
            <w:r w:rsidRPr="00461F87">
              <w:rPr>
                <w:rFonts w:cs="Arial"/>
                <w:sz w:val="16"/>
                <w:szCs w:val="16"/>
              </w:rPr>
              <w:t>Co</w:t>
            </w:r>
            <w:r>
              <w:rPr>
                <w:rFonts w:cs="Arial"/>
                <w:sz w:val="16"/>
                <w:szCs w:val="16"/>
              </w:rPr>
              <w:t>.Ge</w:t>
            </w:r>
            <w:proofErr w:type="spellEnd"/>
            <w:r>
              <w:rPr>
                <w:rFonts w:cs="Arial"/>
                <w:sz w:val="16"/>
                <w:szCs w:val="16"/>
              </w:rPr>
              <w:t>.</w:t>
            </w:r>
          </w:p>
        </w:tc>
      </w:tr>
      <w:tr w:rsidR="00093772" w:rsidRPr="006363FF" w:rsidTr="00461F87">
        <w:trPr>
          <w:trHeight w:val="51"/>
        </w:trPr>
        <w:tc>
          <w:tcPr>
            <w:tcW w:w="6577" w:type="dxa"/>
            <w:noWrap/>
          </w:tcPr>
          <w:p w:rsidR="00093772" w:rsidRPr="00461F87" w:rsidRDefault="00093772" w:rsidP="0078205F">
            <w:pPr>
              <w:spacing w:line="240" w:lineRule="auto"/>
              <w:jc w:val="left"/>
              <w:rPr>
                <w:rFonts w:cs="Arial"/>
                <w:sz w:val="16"/>
                <w:szCs w:val="16"/>
              </w:rPr>
            </w:pPr>
            <w:r>
              <w:rPr>
                <w:rFonts w:cs="Arial"/>
                <w:sz w:val="16"/>
                <w:szCs w:val="16"/>
              </w:rPr>
              <w:t xml:space="preserve">2 - Sistema duplice contabile solo </w:t>
            </w:r>
            <w:proofErr w:type="spellStart"/>
            <w:r>
              <w:rPr>
                <w:rFonts w:cs="Arial"/>
                <w:sz w:val="16"/>
                <w:szCs w:val="16"/>
              </w:rPr>
              <w:t>Co.An</w:t>
            </w:r>
            <w:proofErr w:type="spellEnd"/>
            <w:r>
              <w:rPr>
                <w:rFonts w:cs="Arial"/>
                <w:sz w:val="16"/>
                <w:szCs w:val="16"/>
              </w:rPr>
              <w:t>.</w:t>
            </w:r>
          </w:p>
        </w:tc>
      </w:tr>
      <w:tr w:rsidR="00093772" w:rsidRPr="006363FF" w:rsidTr="00461F87">
        <w:trPr>
          <w:trHeight w:val="51"/>
        </w:trPr>
        <w:tc>
          <w:tcPr>
            <w:tcW w:w="6577" w:type="dxa"/>
            <w:noWrap/>
          </w:tcPr>
          <w:p w:rsidR="00093772" w:rsidRPr="00461F87" w:rsidRDefault="00093772" w:rsidP="0078205F">
            <w:pPr>
              <w:spacing w:line="240" w:lineRule="auto"/>
              <w:jc w:val="left"/>
              <w:rPr>
                <w:rFonts w:cs="Arial"/>
                <w:sz w:val="16"/>
                <w:szCs w:val="16"/>
              </w:rPr>
            </w:pPr>
            <w:r>
              <w:rPr>
                <w:rFonts w:cs="Arial"/>
                <w:sz w:val="16"/>
                <w:szCs w:val="16"/>
              </w:rPr>
              <w:t xml:space="preserve">3 - </w:t>
            </w:r>
            <w:r w:rsidRPr="00461F87">
              <w:rPr>
                <w:rFonts w:cs="Arial"/>
                <w:sz w:val="16"/>
                <w:szCs w:val="16"/>
              </w:rPr>
              <w:t xml:space="preserve">Sistema </w:t>
            </w:r>
            <w:r>
              <w:rPr>
                <w:rFonts w:cs="Arial"/>
                <w:sz w:val="16"/>
                <w:szCs w:val="16"/>
              </w:rPr>
              <w:t xml:space="preserve">unico contabile </w:t>
            </w:r>
            <w:proofErr w:type="spellStart"/>
            <w:r w:rsidRPr="00461F87">
              <w:rPr>
                <w:rFonts w:cs="Arial"/>
                <w:sz w:val="16"/>
                <w:szCs w:val="16"/>
              </w:rPr>
              <w:t>Co</w:t>
            </w:r>
            <w:r>
              <w:rPr>
                <w:rFonts w:cs="Arial"/>
                <w:sz w:val="16"/>
                <w:szCs w:val="16"/>
              </w:rPr>
              <w:t>.Ge</w:t>
            </w:r>
            <w:proofErr w:type="spellEnd"/>
            <w:r>
              <w:rPr>
                <w:rFonts w:cs="Arial"/>
                <w:sz w:val="16"/>
                <w:szCs w:val="16"/>
              </w:rPr>
              <w:t>./</w:t>
            </w:r>
            <w:proofErr w:type="spellStart"/>
            <w:r>
              <w:rPr>
                <w:rFonts w:cs="Arial"/>
                <w:sz w:val="16"/>
                <w:szCs w:val="16"/>
              </w:rPr>
              <w:t>Co.An</w:t>
            </w:r>
            <w:proofErr w:type="spellEnd"/>
            <w:r>
              <w:rPr>
                <w:rFonts w:cs="Arial"/>
                <w:sz w:val="16"/>
                <w:szCs w:val="16"/>
              </w:rPr>
              <w:t>.</w:t>
            </w:r>
          </w:p>
        </w:tc>
      </w:tr>
    </w:tbl>
    <w:p w:rsidR="00093772" w:rsidRPr="000533F5" w:rsidRDefault="00093772">
      <w:pPr>
        <w:spacing w:line="240" w:lineRule="auto"/>
        <w:jc w:val="left"/>
        <w:rPr>
          <w:sz w:val="6"/>
          <w:szCs w:val="6"/>
        </w:rPr>
      </w:pPr>
    </w:p>
  </w:footnote>
  <w:footnote w:id="11">
    <w:p w:rsidR="00093772" w:rsidRPr="00803899" w:rsidRDefault="00093772">
      <w:pPr>
        <w:pStyle w:val="Testonotaapidipagina"/>
      </w:pPr>
      <w:r>
        <w:rPr>
          <w:rStyle w:val="Rimandonotaapidipagina"/>
        </w:rPr>
        <w:footnoteRef/>
      </w:r>
      <w:r>
        <w:t xml:space="preserve"> Per consultare l’anagrafica far riferimento al file “</w:t>
      </w:r>
      <w:r w:rsidRPr="008736EE">
        <w:t xml:space="preserve">NoiPA </w:t>
      </w:r>
      <w:proofErr w:type="spellStart"/>
      <w:r w:rsidRPr="008736EE">
        <w:t>Sanità</w:t>
      </w:r>
      <w:r w:rsidRPr="005D567B">
        <w:t>_Nomenclatore</w:t>
      </w:r>
      <w:proofErr w:type="spellEnd"/>
      <w:r w:rsidRPr="005D567B">
        <w:t xml:space="preserve"> Startup </w:t>
      </w:r>
      <w:proofErr w:type="spellStart"/>
      <w:r w:rsidRPr="005D567B">
        <w:t>Anagrafiche_Area</w:t>
      </w:r>
      <w:proofErr w:type="spellEnd"/>
      <w:r w:rsidRPr="005D567B">
        <w:t xml:space="preserve"> Tratt</w:t>
      </w:r>
      <w:r w:rsidR="00203791">
        <w:t>amento Giuridico-Economico</w:t>
      </w:r>
      <w:r>
        <w:t>”</w:t>
      </w:r>
    </w:p>
  </w:footnote>
  <w:footnote w:id="12">
    <w:p w:rsidR="00203791" w:rsidRPr="00803899" w:rsidRDefault="00203791" w:rsidP="00203791">
      <w:pPr>
        <w:pStyle w:val="Testonotaapidipagina"/>
      </w:pPr>
      <w:r>
        <w:rPr>
          <w:rStyle w:val="Rimandonotaapidipagina"/>
        </w:rPr>
        <w:footnoteRef/>
      </w:r>
      <w:r>
        <w:t xml:space="preserve"> Per consultare l’anagrafica far riferimento al file “</w:t>
      </w:r>
      <w:r w:rsidRPr="008736EE">
        <w:t xml:space="preserve">NoiPA </w:t>
      </w:r>
      <w:proofErr w:type="spellStart"/>
      <w:r w:rsidRPr="008736EE">
        <w:t>Sanità</w:t>
      </w:r>
      <w:r w:rsidRPr="005D567B">
        <w:t>_Nomenclatore</w:t>
      </w:r>
      <w:proofErr w:type="spellEnd"/>
      <w:r w:rsidRPr="005D567B">
        <w:t xml:space="preserve"> Startup </w:t>
      </w:r>
      <w:proofErr w:type="spellStart"/>
      <w:r w:rsidRPr="005D567B">
        <w:t>Anagrafiche_Area</w:t>
      </w:r>
      <w:proofErr w:type="spellEnd"/>
      <w:r w:rsidRPr="005D567B">
        <w:t xml:space="preserve"> Tratt</w:t>
      </w:r>
      <w:r>
        <w:t>amento Giuridico-Economico”</w:t>
      </w:r>
    </w:p>
  </w:footnote>
  <w:footnote w:id="13">
    <w:p w:rsidR="00093772" w:rsidRDefault="00093772">
      <w:pPr>
        <w:pStyle w:val="Testonotaapidipagina"/>
      </w:pPr>
      <w:r>
        <w:rPr>
          <w:rStyle w:val="Rimandonotaapidipagina"/>
        </w:rPr>
        <w:footnoteRef/>
      </w:r>
      <w:r>
        <w:t xml:space="preserve"> Per il campo Tipo Riferimento Voce, i valori ammessi sono: T – Tutti, AE – Anno Esercizio, AP: Anni Precedenti.</w:t>
      </w:r>
    </w:p>
  </w:footnote>
  <w:footnote w:id="14">
    <w:p w:rsidR="00093772" w:rsidRDefault="00093772" w:rsidP="00DB21D8">
      <w:pPr>
        <w:pStyle w:val="Testonotaapidipagina"/>
      </w:pPr>
      <w:r>
        <w:rPr>
          <w:rStyle w:val="Rimandonotaapidipagina"/>
        </w:rPr>
        <w:footnoteRef/>
      </w:r>
      <w:r>
        <w:t xml:space="preserve"> Per il campo Contratto, i valori ammessi sono DI: Personale Dipendente, SA: Specialisti Ambulatoriali /Professionisti, CA: Medici di Continuità Assistenziale, MS: Medici della Medicina dei Servizi, CO: Collaboratori Coordinati Continuativi / a Progetto, UN: Personale Universitario.</w:t>
      </w:r>
    </w:p>
  </w:footnote>
  <w:footnote w:id="15">
    <w:p w:rsidR="00093772" w:rsidRDefault="00093772">
      <w:pPr>
        <w:pStyle w:val="Testonotaapidipagina"/>
      </w:pPr>
      <w:r>
        <w:rPr>
          <w:rStyle w:val="Rimandonotaapidipagina"/>
        </w:rPr>
        <w:footnoteRef/>
      </w:r>
      <w:r>
        <w:t xml:space="preserve"> Per il campo Tipologia Legame, i valori ammessi sono: </w:t>
      </w:r>
    </w:p>
    <w:p w:rsidR="00093772" w:rsidRPr="001E49E3" w:rsidRDefault="00093772" w:rsidP="001E49E3">
      <w:pPr>
        <w:pStyle w:val="Pallinolivello1"/>
        <w:rPr>
          <w:sz w:val="16"/>
          <w:szCs w:val="16"/>
        </w:rPr>
      </w:pPr>
      <w:r w:rsidRPr="001E49E3">
        <w:rPr>
          <w:sz w:val="16"/>
          <w:szCs w:val="16"/>
        </w:rPr>
        <w:t>G – Legame generale (solo per le Aziende che non adottano la proposta di configurazione standard);</w:t>
      </w:r>
    </w:p>
    <w:p w:rsidR="00093772" w:rsidRDefault="00093772" w:rsidP="001E49E3">
      <w:pPr>
        <w:pStyle w:val="Pallinolivello1"/>
      </w:pPr>
      <w:r w:rsidRPr="001E49E3">
        <w:rPr>
          <w:sz w:val="16"/>
          <w:szCs w:val="16"/>
        </w:rPr>
        <w:t>I – Legame individuale (per tutte le Aziende).</w:t>
      </w:r>
    </w:p>
  </w:footnote>
  <w:footnote w:id="16">
    <w:p w:rsidR="00093772" w:rsidRDefault="00093772">
      <w:pPr>
        <w:pStyle w:val="Testonotaapidipagina"/>
      </w:pPr>
      <w:r w:rsidRPr="001E49E3">
        <w:rPr>
          <w:rStyle w:val="Rimandonotaapidipagina"/>
        </w:rPr>
        <w:footnoteRef/>
      </w:r>
      <w:r w:rsidRPr="001E49E3">
        <w:t xml:space="preserve"> Per il campo Modello </w:t>
      </w:r>
      <w:r>
        <w:t>Contabile</w:t>
      </w:r>
      <w:r w:rsidRPr="001E49E3">
        <w:t>, i valori ammessi sono:</w:t>
      </w:r>
    </w:p>
    <w:tbl>
      <w:tblPr>
        <w:tblW w:w="14146" w:type="dxa"/>
        <w:tblLayout w:type="fixed"/>
        <w:tblLook w:val="00A0" w:firstRow="1" w:lastRow="0" w:firstColumn="1" w:lastColumn="0" w:noHBand="0" w:noVBand="0"/>
      </w:tblPr>
      <w:tblGrid>
        <w:gridCol w:w="14146"/>
      </w:tblGrid>
      <w:tr w:rsidR="00093772" w:rsidRPr="006363FF" w:rsidTr="00F05C6E">
        <w:trPr>
          <w:trHeight w:val="137"/>
        </w:trPr>
        <w:tc>
          <w:tcPr>
            <w:tcW w:w="14146" w:type="dxa"/>
            <w:noWrap/>
          </w:tcPr>
          <w:p w:rsidR="00093772" w:rsidRPr="00461F87" w:rsidRDefault="00093772" w:rsidP="0078205F">
            <w:pPr>
              <w:spacing w:line="240" w:lineRule="auto"/>
              <w:jc w:val="left"/>
              <w:rPr>
                <w:rFonts w:cs="Arial"/>
                <w:sz w:val="16"/>
                <w:szCs w:val="16"/>
              </w:rPr>
            </w:pPr>
            <w:r>
              <w:rPr>
                <w:rFonts w:cs="Arial"/>
                <w:sz w:val="16"/>
                <w:szCs w:val="16"/>
              </w:rPr>
              <w:t xml:space="preserve">1 - Sistema duplice contabile solo </w:t>
            </w:r>
            <w:proofErr w:type="spellStart"/>
            <w:r w:rsidRPr="00461F87">
              <w:rPr>
                <w:rFonts w:cs="Arial"/>
                <w:sz w:val="16"/>
                <w:szCs w:val="16"/>
              </w:rPr>
              <w:t>Co</w:t>
            </w:r>
            <w:r>
              <w:rPr>
                <w:rFonts w:cs="Arial"/>
                <w:sz w:val="16"/>
                <w:szCs w:val="16"/>
              </w:rPr>
              <w:t>.Ge</w:t>
            </w:r>
            <w:proofErr w:type="spellEnd"/>
            <w:r>
              <w:rPr>
                <w:rFonts w:cs="Arial"/>
                <w:sz w:val="16"/>
                <w:szCs w:val="16"/>
              </w:rPr>
              <w:t>.</w:t>
            </w:r>
          </w:p>
        </w:tc>
      </w:tr>
      <w:tr w:rsidR="00093772" w:rsidRPr="006363FF" w:rsidTr="00F05C6E">
        <w:trPr>
          <w:trHeight w:val="56"/>
        </w:trPr>
        <w:tc>
          <w:tcPr>
            <w:tcW w:w="14146" w:type="dxa"/>
            <w:noWrap/>
          </w:tcPr>
          <w:p w:rsidR="00093772" w:rsidRPr="00461F87" w:rsidRDefault="00093772" w:rsidP="0078205F">
            <w:pPr>
              <w:spacing w:line="240" w:lineRule="auto"/>
              <w:jc w:val="left"/>
              <w:rPr>
                <w:rFonts w:cs="Arial"/>
                <w:sz w:val="16"/>
                <w:szCs w:val="16"/>
              </w:rPr>
            </w:pPr>
            <w:r>
              <w:rPr>
                <w:rFonts w:cs="Arial"/>
                <w:sz w:val="16"/>
                <w:szCs w:val="16"/>
              </w:rPr>
              <w:t xml:space="preserve">2 - Sistema duplice contabile solo </w:t>
            </w:r>
            <w:proofErr w:type="spellStart"/>
            <w:r>
              <w:rPr>
                <w:rFonts w:cs="Arial"/>
                <w:sz w:val="16"/>
                <w:szCs w:val="16"/>
              </w:rPr>
              <w:t>Co.An</w:t>
            </w:r>
            <w:proofErr w:type="spellEnd"/>
            <w:r>
              <w:rPr>
                <w:rFonts w:cs="Arial"/>
                <w:sz w:val="16"/>
                <w:szCs w:val="16"/>
              </w:rPr>
              <w:t>.</w:t>
            </w:r>
          </w:p>
        </w:tc>
      </w:tr>
      <w:tr w:rsidR="00093772" w:rsidRPr="006363FF" w:rsidTr="00F05C6E">
        <w:trPr>
          <w:trHeight w:val="56"/>
        </w:trPr>
        <w:tc>
          <w:tcPr>
            <w:tcW w:w="14146" w:type="dxa"/>
            <w:noWrap/>
          </w:tcPr>
          <w:p w:rsidR="00093772" w:rsidRDefault="00093772" w:rsidP="0078205F">
            <w:pPr>
              <w:spacing w:line="240" w:lineRule="auto"/>
              <w:jc w:val="left"/>
              <w:rPr>
                <w:rFonts w:cs="Arial"/>
                <w:sz w:val="16"/>
                <w:szCs w:val="16"/>
              </w:rPr>
            </w:pPr>
            <w:r>
              <w:rPr>
                <w:rFonts w:cs="Arial"/>
                <w:sz w:val="16"/>
                <w:szCs w:val="16"/>
              </w:rPr>
              <w:t xml:space="preserve">3 - </w:t>
            </w:r>
            <w:r w:rsidRPr="00461F87">
              <w:rPr>
                <w:rFonts w:cs="Arial"/>
                <w:sz w:val="16"/>
                <w:szCs w:val="16"/>
              </w:rPr>
              <w:t xml:space="preserve">Sistema </w:t>
            </w:r>
            <w:r>
              <w:rPr>
                <w:rFonts w:cs="Arial"/>
                <w:sz w:val="16"/>
                <w:szCs w:val="16"/>
              </w:rPr>
              <w:t xml:space="preserve">unico contabile </w:t>
            </w:r>
            <w:proofErr w:type="spellStart"/>
            <w:r w:rsidRPr="00461F87">
              <w:rPr>
                <w:rFonts w:cs="Arial"/>
                <w:sz w:val="16"/>
                <w:szCs w:val="16"/>
              </w:rPr>
              <w:t>Co</w:t>
            </w:r>
            <w:r>
              <w:rPr>
                <w:rFonts w:cs="Arial"/>
                <w:sz w:val="16"/>
                <w:szCs w:val="16"/>
              </w:rPr>
              <w:t>.Ge</w:t>
            </w:r>
            <w:proofErr w:type="spellEnd"/>
            <w:r>
              <w:rPr>
                <w:rFonts w:cs="Arial"/>
                <w:sz w:val="16"/>
                <w:szCs w:val="16"/>
              </w:rPr>
              <w:t>./</w:t>
            </w:r>
            <w:proofErr w:type="spellStart"/>
            <w:r>
              <w:rPr>
                <w:rFonts w:cs="Arial"/>
                <w:sz w:val="16"/>
                <w:szCs w:val="16"/>
              </w:rPr>
              <w:t>Co.An</w:t>
            </w:r>
            <w:proofErr w:type="spellEnd"/>
            <w:r>
              <w:rPr>
                <w:rFonts w:cs="Arial"/>
                <w:sz w:val="16"/>
                <w:szCs w:val="16"/>
              </w:rPr>
              <w:t>.</w:t>
            </w:r>
          </w:p>
          <w:p w:rsidR="00970778" w:rsidRDefault="00970778" w:rsidP="0078205F">
            <w:pPr>
              <w:spacing w:line="240" w:lineRule="auto"/>
              <w:jc w:val="left"/>
              <w:rPr>
                <w:rFonts w:cs="Arial"/>
                <w:sz w:val="16"/>
                <w:szCs w:val="16"/>
              </w:rPr>
            </w:pPr>
          </w:p>
          <w:p w:rsidR="00970778" w:rsidRPr="00461F87" w:rsidRDefault="00970778" w:rsidP="00760762">
            <w:pPr>
              <w:spacing w:line="240" w:lineRule="auto"/>
              <w:jc w:val="left"/>
              <w:rPr>
                <w:rFonts w:cs="Arial"/>
                <w:sz w:val="16"/>
                <w:szCs w:val="16"/>
              </w:rPr>
            </w:pPr>
            <w:r>
              <w:rPr>
                <w:rFonts w:cs="Arial"/>
                <w:sz w:val="16"/>
                <w:szCs w:val="16"/>
              </w:rPr>
              <w:t>Ad esempio</w:t>
            </w:r>
            <w:r w:rsidR="00760762">
              <w:rPr>
                <w:rFonts w:cs="Arial"/>
                <w:sz w:val="16"/>
                <w:szCs w:val="16"/>
              </w:rPr>
              <w:t>,</w:t>
            </w:r>
            <w:r>
              <w:rPr>
                <w:rFonts w:cs="Arial"/>
                <w:sz w:val="16"/>
                <w:szCs w:val="16"/>
              </w:rPr>
              <w:t xml:space="preserve"> se l’azienda utilizza un sistema duplice contabile e sta recuperando la regola contabile </w:t>
            </w:r>
            <w:r w:rsidR="00760762">
              <w:rPr>
                <w:rFonts w:cs="Arial"/>
                <w:sz w:val="16"/>
                <w:szCs w:val="16"/>
              </w:rPr>
              <w:t>di contabilità generale dovrà indicare nel campo  Modello Contabile il valore 1.</w:t>
            </w:r>
          </w:p>
        </w:tc>
      </w:tr>
    </w:tbl>
    <w:p w:rsidR="00093772" w:rsidRDefault="00093772">
      <w:pPr>
        <w:spacing w:line="240" w:lineRule="auto"/>
        <w:jc w:val="left"/>
        <w:rPr>
          <w:sz w:val="6"/>
          <w:szCs w:val="6"/>
        </w:rPr>
      </w:pPr>
    </w:p>
    <w:p w:rsidR="00970778" w:rsidRPr="000533F5" w:rsidRDefault="00970778">
      <w:pPr>
        <w:spacing w:line="240" w:lineRule="auto"/>
        <w:jc w:val="left"/>
        <w:rPr>
          <w:sz w:val="6"/>
          <w:szCs w:val="6"/>
        </w:rPr>
      </w:pPr>
    </w:p>
  </w:footnote>
  <w:footnote w:id="17">
    <w:p w:rsidR="00093772" w:rsidRDefault="00093772" w:rsidP="00CB3D44">
      <w:pPr>
        <w:pStyle w:val="Testonotaapidipagina"/>
      </w:pPr>
      <w:r>
        <w:rPr>
          <w:rStyle w:val="Rimandonotaapidipagina"/>
        </w:rPr>
        <w:footnoteRef/>
      </w:r>
      <w:r>
        <w:t xml:space="preserve"> Per il campo Aggregatore Personale / Matricola Lavoratore, i valori ammessi sono:</w:t>
      </w:r>
    </w:p>
    <w:p w:rsidR="00093772" w:rsidRPr="000C43E4" w:rsidRDefault="00093772" w:rsidP="00CB3D44">
      <w:pPr>
        <w:pStyle w:val="Pallinolivello1"/>
        <w:rPr>
          <w:sz w:val="16"/>
          <w:szCs w:val="16"/>
        </w:rPr>
      </w:pPr>
      <w:r w:rsidRPr="000C43E4">
        <w:rPr>
          <w:sz w:val="16"/>
          <w:szCs w:val="16"/>
        </w:rPr>
        <w:t>Codice Aggregatore Personale, se il campo “Tipologia Legame”</w:t>
      </w:r>
      <w:r>
        <w:rPr>
          <w:sz w:val="16"/>
          <w:szCs w:val="16"/>
        </w:rPr>
        <w:t xml:space="preserve"> </w:t>
      </w:r>
      <w:r w:rsidRPr="000C43E4">
        <w:rPr>
          <w:sz w:val="16"/>
          <w:szCs w:val="16"/>
        </w:rPr>
        <w:t>=</w:t>
      </w:r>
      <w:r>
        <w:rPr>
          <w:sz w:val="16"/>
          <w:szCs w:val="16"/>
        </w:rPr>
        <w:t xml:space="preserve"> </w:t>
      </w:r>
      <w:r w:rsidRPr="000C43E4">
        <w:rPr>
          <w:sz w:val="16"/>
          <w:szCs w:val="16"/>
        </w:rPr>
        <w:t>G;</w:t>
      </w:r>
    </w:p>
    <w:p w:rsidR="00093772" w:rsidRDefault="00093772" w:rsidP="00CB3D44">
      <w:pPr>
        <w:pStyle w:val="Pallinolivello1"/>
      </w:pPr>
      <w:r w:rsidRPr="000C43E4">
        <w:rPr>
          <w:sz w:val="16"/>
          <w:szCs w:val="16"/>
        </w:rPr>
        <w:t>Matricola Lavoratore, se il campo “Tipologia Legame”</w:t>
      </w:r>
      <w:r>
        <w:rPr>
          <w:sz w:val="16"/>
          <w:szCs w:val="16"/>
        </w:rPr>
        <w:t xml:space="preserve"> </w:t>
      </w:r>
      <w:r w:rsidRPr="000C43E4">
        <w:rPr>
          <w:sz w:val="16"/>
          <w:szCs w:val="16"/>
        </w:rPr>
        <w:t>=</w:t>
      </w:r>
      <w:r>
        <w:rPr>
          <w:sz w:val="16"/>
          <w:szCs w:val="16"/>
        </w:rPr>
        <w:t xml:space="preserve"> </w:t>
      </w:r>
      <w:r w:rsidRPr="000C43E4">
        <w:rPr>
          <w:sz w:val="16"/>
          <w:szCs w:val="16"/>
        </w:rPr>
        <w:t>I.</w:t>
      </w:r>
    </w:p>
  </w:footnote>
  <w:footnote w:id="18">
    <w:p w:rsidR="00093772" w:rsidRDefault="00093772">
      <w:pPr>
        <w:pStyle w:val="Testonotaapidipagina"/>
      </w:pPr>
      <w:r>
        <w:rPr>
          <w:rStyle w:val="Rimandonotaapidipagina"/>
        </w:rPr>
        <w:footnoteRef/>
      </w:r>
      <w:r>
        <w:t xml:space="preserve"> Il campo Descrizione Aggregatore è obbligatorio solo </w:t>
      </w:r>
      <w:r w:rsidRPr="009D21CB">
        <w:t>se il campo “Tipologia Legame”</w:t>
      </w:r>
      <w:r>
        <w:t xml:space="preserve"> = </w:t>
      </w:r>
      <w:r w:rsidRPr="009D21CB">
        <w:t>G</w:t>
      </w:r>
    </w:p>
  </w:footnote>
  <w:footnote w:id="19">
    <w:p w:rsidR="00093772" w:rsidRDefault="00093772" w:rsidP="00CB3D44">
      <w:pPr>
        <w:pStyle w:val="Testonotaapidipagina"/>
      </w:pPr>
      <w:r>
        <w:rPr>
          <w:rStyle w:val="Rimandonotaapidipagina"/>
        </w:rPr>
        <w:footnoteRef/>
      </w:r>
      <w:r>
        <w:t xml:space="preserve"> Per il campo Aggregatore Voce / Voce, i valori ammessi sono:</w:t>
      </w:r>
    </w:p>
    <w:p w:rsidR="00093772" w:rsidRPr="000C43E4" w:rsidRDefault="00093772" w:rsidP="00CB3D44">
      <w:pPr>
        <w:pStyle w:val="Pallinolivello1"/>
        <w:rPr>
          <w:sz w:val="16"/>
          <w:szCs w:val="16"/>
        </w:rPr>
      </w:pPr>
      <w:r w:rsidRPr="000C43E4">
        <w:rPr>
          <w:sz w:val="16"/>
          <w:szCs w:val="16"/>
        </w:rPr>
        <w:t xml:space="preserve">Codice Aggregatore </w:t>
      </w:r>
      <w:r>
        <w:rPr>
          <w:sz w:val="16"/>
          <w:szCs w:val="16"/>
        </w:rPr>
        <w:t>voce</w:t>
      </w:r>
      <w:r w:rsidRPr="000C43E4">
        <w:rPr>
          <w:sz w:val="16"/>
          <w:szCs w:val="16"/>
        </w:rPr>
        <w:t>, se il campo “Tipologia Legame”=G;</w:t>
      </w:r>
    </w:p>
    <w:p w:rsidR="00093772" w:rsidRDefault="00093772" w:rsidP="00CB3D44">
      <w:pPr>
        <w:pStyle w:val="Pallinolivello1"/>
      </w:pPr>
      <w:r>
        <w:rPr>
          <w:sz w:val="16"/>
          <w:szCs w:val="16"/>
        </w:rPr>
        <w:t>Voce</w:t>
      </w:r>
      <w:r w:rsidRPr="00CB3D44">
        <w:rPr>
          <w:sz w:val="16"/>
          <w:szCs w:val="16"/>
        </w:rPr>
        <w:t xml:space="preserve"> se il campo “Tipologia Legame”=I.</w:t>
      </w:r>
    </w:p>
  </w:footnote>
  <w:footnote w:id="20">
    <w:p w:rsidR="00093772" w:rsidRDefault="00093772">
      <w:pPr>
        <w:pStyle w:val="Testonotaapidipagina"/>
      </w:pPr>
      <w:r>
        <w:rPr>
          <w:rStyle w:val="Rimandonotaapidipagina"/>
        </w:rPr>
        <w:footnoteRef/>
      </w:r>
      <w:r>
        <w:t xml:space="preserve"> Per il campo Classe Aggregatore Voce, i valori ammessi sono: C – Competenza, T – Trattenuta, D - Oneri dipendente, E – Oneri ente.</w:t>
      </w:r>
    </w:p>
  </w:footnote>
  <w:footnote w:id="21">
    <w:p w:rsidR="00673B6B" w:rsidRDefault="00673B6B">
      <w:pPr>
        <w:pStyle w:val="Testonotaapidipagina"/>
      </w:pPr>
      <w:r>
        <w:rPr>
          <w:rStyle w:val="Rimandonotaapidipagina"/>
        </w:rPr>
        <w:footnoteRef/>
      </w:r>
      <w:r>
        <w:t xml:space="preserve"> La compilazione del camp</w:t>
      </w:r>
      <w:r w:rsidR="00095243">
        <w:t>o</w:t>
      </w:r>
      <w:r>
        <w:t xml:space="preserve"> Conto </w:t>
      </w:r>
      <w:r w:rsidR="00095243">
        <w:t xml:space="preserve">dare è obbligatoria solo se il </w:t>
      </w:r>
      <w:r>
        <w:t>modello contabile di riferimento</w:t>
      </w:r>
      <w:r w:rsidR="00095243">
        <w:t xml:space="preserve"> prevede la Co.ge</w:t>
      </w:r>
      <w:r>
        <w:t xml:space="preserve">. Quindi il campo è obbligatorio solo per Sistemi Unici Contabili (valore 3 nella colonna 04 “Modello Contabile”) oppure per Sistemi Contabili Duplici (valore </w:t>
      </w:r>
      <w:r w:rsidR="00B75662">
        <w:t>1</w:t>
      </w:r>
      <w:r>
        <w:t xml:space="preserve"> nella colonna 04 “Modello Contabile”)</w:t>
      </w:r>
      <w:r w:rsidR="00095243">
        <w:t>.</w:t>
      </w:r>
    </w:p>
  </w:footnote>
  <w:footnote w:id="22">
    <w:p w:rsidR="00673B6B" w:rsidRDefault="00673B6B" w:rsidP="00673B6B">
      <w:pPr>
        <w:pStyle w:val="Testonotaapidipagina"/>
      </w:pPr>
      <w:r>
        <w:rPr>
          <w:rStyle w:val="Rimandonotaapidipagina"/>
        </w:rPr>
        <w:footnoteRef/>
      </w:r>
      <w:r>
        <w:t xml:space="preserve"> La compilazione de</w:t>
      </w:r>
      <w:r w:rsidR="0034788E">
        <w:t>l campo</w:t>
      </w:r>
      <w:r>
        <w:t xml:space="preserve"> Conto </w:t>
      </w:r>
      <w:r w:rsidR="0034788E">
        <w:t>Avere</w:t>
      </w:r>
      <w:r>
        <w:t xml:space="preserve"> è obbligatoria solo se </w:t>
      </w:r>
      <w:r w:rsidR="0034788E">
        <w:t xml:space="preserve">il modello contabile di riferimento prevede </w:t>
      </w:r>
      <w:r>
        <w:t>la Co.</w:t>
      </w:r>
      <w:r w:rsidR="0034788E">
        <w:t>ge</w:t>
      </w:r>
      <w:r>
        <w:t xml:space="preserve">. </w:t>
      </w:r>
      <w:r w:rsidR="0034788E">
        <w:t xml:space="preserve">Quindi il campo è obbligatorio solo </w:t>
      </w:r>
      <w:r>
        <w:t xml:space="preserve">per Sistemi Unici Contabili (valore 3 nella colonna 04 “Modello Contabile”) oppure per Sistemi Contabili Duplici (valore </w:t>
      </w:r>
      <w:r w:rsidR="00B75662">
        <w:t>1</w:t>
      </w:r>
      <w:r>
        <w:t xml:space="preserve"> nella colonna 04 “Modello Contabile”)</w:t>
      </w:r>
      <w:r w:rsidR="0014168E">
        <w:t>.</w:t>
      </w:r>
      <w:r>
        <w:t xml:space="preserve">  </w:t>
      </w:r>
    </w:p>
  </w:footnote>
  <w:footnote w:id="23">
    <w:p w:rsidR="00093772" w:rsidRDefault="00093772">
      <w:pPr>
        <w:pStyle w:val="Testonotaapidipagina"/>
      </w:pPr>
      <w:r>
        <w:rPr>
          <w:rStyle w:val="Rimandonotaapidipagina"/>
        </w:rPr>
        <w:footnoteRef/>
      </w:r>
      <w:r>
        <w:t xml:space="preserve"> Per il campo Beneficiario Automatico, i valori ammessi sono:</w:t>
      </w:r>
    </w:p>
    <w:p w:rsidR="00093772" w:rsidRDefault="00093772" w:rsidP="00193197">
      <w:pPr>
        <w:pStyle w:val="Pallinolivello1"/>
        <w:rPr>
          <w:sz w:val="16"/>
          <w:szCs w:val="16"/>
        </w:rPr>
      </w:pPr>
      <w:r>
        <w:rPr>
          <w:sz w:val="16"/>
          <w:szCs w:val="16"/>
        </w:rPr>
        <w:t>D</w:t>
      </w:r>
      <w:r w:rsidRPr="00193197">
        <w:rPr>
          <w:sz w:val="16"/>
          <w:szCs w:val="16"/>
        </w:rPr>
        <w:t xml:space="preserve"> se </w:t>
      </w:r>
      <w:r>
        <w:rPr>
          <w:sz w:val="16"/>
          <w:szCs w:val="16"/>
        </w:rPr>
        <w:t>il campo “Tipologia Legame” = G ed il conto di debito della scrittura contabile è in dare</w:t>
      </w:r>
    </w:p>
    <w:p w:rsidR="00093772" w:rsidRPr="00193197" w:rsidRDefault="00093772" w:rsidP="00193197">
      <w:pPr>
        <w:pStyle w:val="Pallinolivello1"/>
        <w:rPr>
          <w:sz w:val="16"/>
          <w:szCs w:val="16"/>
        </w:rPr>
      </w:pPr>
      <w:r>
        <w:rPr>
          <w:sz w:val="16"/>
          <w:szCs w:val="16"/>
        </w:rPr>
        <w:t>A se il campo “Tipologia Legame” = G ed il conto di debito della scrittura contabile è in avere</w:t>
      </w:r>
    </w:p>
    <w:p w:rsidR="00093772" w:rsidRDefault="00093772" w:rsidP="00193197">
      <w:pPr>
        <w:pStyle w:val="Pallinolivello1"/>
      </w:pPr>
      <w:r w:rsidRPr="00193197">
        <w:rPr>
          <w:sz w:val="16"/>
          <w:szCs w:val="16"/>
        </w:rPr>
        <w:t xml:space="preserve">N, se </w:t>
      </w:r>
      <w:r>
        <w:rPr>
          <w:sz w:val="16"/>
          <w:szCs w:val="16"/>
        </w:rPr>
        <w:t>il campo “Tipologia Legame” = I</w:t>
      </w:r>
    </w:p>
  </w:footnote>
  <w:footnote w:id="24">
    <w:p w:rsidR="00093772" w:rsidRDefault="00093772">
      <w:pPr>
        <w:pStyle w:val="Testonotaapidipagina"/>
      </w:pPr>
      <w:r>
        <w:rPr>
          <w:rStyle w:val="Rimandonotaapidipagina"/>
        </w:rPr>
        <w:footnoteRef/>
      </w:r>
      <w:r>
        <w:t xml:space="preserve"> La compilazione del campo Beneficiario – Conto Dare è obbligatoria solo se “Tipologia Legame”= I</w:t>
      </w:r>
    </w:p>
  </w:footnote>
  <w:footnote w:id="25">
    <w:p w:rsidR="00093772" w:rsidRDefault="00093772" w:rsidP="00093311">
      <w:pPr>
        <w:pStyle w:val="Testonotaapidipagina"/>
      </w:pPr>
      <w:r>
        <w:rPr>
          <w:rStyle w:val="Rimandonotaapidipagina"/>
        </w:rPr>
        <w:footnoteRef/>
      </w:r>
      <w:r>
        <w:t xml:space="preserve"> La compilazione del campo Beneficiario – Conto Avere è obbligatoria solo se “Tipologia Legame”= I</w:t>
      </w:r>
    </w:p>
  </w:footnote>
  <w:footnote w:id="26">
    <w:p w:rsidR="00093772" w:rsidRDefault="00093772">
      <w:pPr>
        <w:pStyle w:val="Testonotaapidipagina"/>
      </w:pPr>
      <w:r>
        <w:rPr>
          <w:rStyle w:val="Rimandonotaapidipagina"/>
        </w:rPr>
        <w:footnoteRef/>
      </w:r>
      <w:r>
        <w:t xml:space="preserve"> La compilazione dei campi Conto Gestionale / Fattore Produttivo è obbligatoria solo se è presente la </w:t>
      </w:r>
      <w:proofErr w:type="spellStart"/>
      <w:r>
        <w:t>Co.An</w:t>
      </w:r>
      <w:proofErr w:type="spellEnd"/>
      <w:r>
        <w:t>. nei sistemi contabili aziendali</w:t>
      </w:r>
      <w:r w:rsidR="000C2FD3">
        <w:t>. L’obbligatorietà del campo è quindi vincolata al modello contabile di riferimento</w:t>
      </w:r>
      <w:r w:rsidR="00A53AF3">
        <w:t>. Q</w:t>
      </w:r>
      <w:r w:rsidR="009975E4">
        <w:t xml:space="preserve">uindi </w:t>
      </w:r>
      <w:r w:rsidR="00A53AF3">
        <w:t xml:space="preserve">il campo è obbligatorio </w:t>
      </w:r>
      <w:r w:rsidR="009975E4">
        <w:t xml:space="preserve">solo per Sistemi Unici Contabili (valore 3 nella colonna 04 “Modello Contabile”) oppure </w:t>
      </w:r>
      <w:r w:rsidR="004A6833">
        <w:t>per</w:t>
      </w:r>
      <w:r w:rsidR="009975E4">
        <w:t xml:space="preserve"> Sistemi Contabili Duplici (valore 2 nella colonna 04 “Modello Contabile”)</w:t>
      </w:r>
      <w:r w:rsidR="004A6833">
        <w:t xml:space="preserve"> -</w:t>
      </w:r>
      <w:r w:rsidR="009975E4">
        <w:t xml:space="preserve">  </w:t>
      </w:r>
      <w:r>
        <w:t>.</w:t>
      </w:r>
    </w:p>
  </w:footnote>
  <w:footnote w:id="27">
    <w:p w:rsidR="00093772" w:rsidRPr="00007CA4" w:rsidRDefault="00093772" w:rsidP="00C0208C">
      <w:pPr>
        <w:pStyle w:val="Testonotaapidipagina"/>
      </w:pPr>
      <w:r>
        <w:rPr>
          <w:rStyle w:val="Rimandonotaapidipagina"/>
        </w:rPr>
        <w:footnoteRef/>
      </w:r>
      <w:r w:rsidRPr="00007CA4">
        <w:t xml:space="preserve">La tipologia associata alle anagrafiche può essere centralizzata – </w:t>
      </w:r>
      <w:r>
        <w:t>se l’anagrafica è comune a tutte le Aziende Sanitarie</w:t>
      </w:r>
      <w:r w:rsidRPr="00007CA4">
        <w:t xml:space="preserve"> – o aziendale – </w:t>
      </w:r>
      <w:r>
        <w:t>se l’anagrafica è propria ed esclusiva dell’Azienda Sanitaria</w:t>
      </w:r>
      <w:r w:rsidRPr="00007CA4">
        <w:t>.</w:t>
      </w:r>
    </w:p>
  </w:footnote>
  <w:footnote w:id="28">
    <w:p w:rsidR="00093772" w:rsidRPr="00007CA4" w:rsidRDefault="00093772" w:rsidP="00C0208C">
      <w:pPr>
        <w:pStyle w:val="Testonotaapidipagina"/>
      </w:pPr>
      <w:r>
        <w:rPr>
          <w:rStyle w:val="Rimandonotaapidipagina"/>
        </w:rPr>
        <w:footnoteRef/>
      </w:r>
      <w:r w:rsidRPr="00007CA4">
        <w:t xml:space="preserve">Il soggetto gestore dell’anagrafica può essere il MEF – se </w:t>
      </w:r>
      <w:r>
        <w:t xml:space="preserve">la gestione è garantita centralmente dal MEF </w:t>
      </w:r>
      <w:r w:rsidRPr="00007CA4">
        <w:t>– o l’Azienda Sanitaria – se l</w:t>
      </w:r>
      <w:r>
        <w:t>a gestione è demandata alle Aziende Sanitarie</w:t>
      </w:r>
      <w:r w:rsidRPr="00007CA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284"/>
      <w:gridCol w:w="3284"/>
      <w:gridCol w:w="3286"/>
    </w:tblGrid>
    <w:tr w:rsidR="00093772" w:rsidTr="00175D45">
      <w:trPr>
        <w:cantSplit/>
        <w:trHeight w:val="1264"/>
        <w:jc w:val="right"/>
      </w:trPr>
      <w:tc>
        <w:tcPr>
          <w:tcW w:w="1666" w:type="pct"/>
          <w:vAlign w:val="center"/>
        </w:tcPr>
        <w:p w:rsidR="00093772" w:rsidRPr="004E3EC2" w:rsidRDefault="00093772" w:rsidP="00AB11FF">
          <w:pPr>
            <w:jc w:val="left"/>
          </w:pPr>
          <w:r>
            <w:rPr>
              <w:noProof/>
            </w:rPr>
            <w:drawing>
              <wp:inline distT="0" distB="0" distL="0" distR="0">
                <wp:extent cx="1133475" cy="342900"/>
                <wp:effectExtent l="19050" t="0" r="9525" b="0"/>
                <wp:docPr id="9"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3"/>
                        <pic:cNvPicPr>
                          <a:picLocks noChangeAspect="1" noChangeArrowheads="1"/>
                        </pic:cNvPicPr>
                      </pic:nvPicPr>
                      <pic:blipFill>
                        <a:blip r:embed="rId1"/>
                        <a:srcRect/>
                        <a:stretch>
                          <a:fillRect/>
                        </a:stretch>
                      </pic:blipFill>
                      <pic:spPr bwMode="auto">
                        <a:xfrm>
                          <a:off x="0" y="0"/>
                          <a:ext cx="1133475" cy="342900"/>
                        </a:xfrm>
                        <a:prstGeom prst="rect">
                          <a:avLst/>
                        </a:prstGeom>
                        <a:noFill/>
                        <a:ln w="9525">
                          <a:noFill/>
                          <a:miter lim="800000"/>
                          <a:headEnd/>
                          <a:tailEnd/>
                        </a:ln>
                      </pic:spPr>
                    </pic:pic>
                  </a:graphicData>
                </a:graphic>
              </wp:inline>
            </w:drawing>
          </w:r>
        </w:p>
      </w:tc>
      <w:tc>
        <w:tcPr>
          <w:tcW w:w="1666" w:type="pct"/>
          <w:vAlign w:val="center"/>
        </w:tcPr>
        <w:p w:rsidR="00093772" w:rsidRDefault="00093772" w:rsidP="0051328C">
          <w:pPr>
            <w:jc w:val="center"/>
            <w:rPr>
              <w:noProof/>
            </w:rPr>
          </w:pPr>
        </w:p>
      </w:tc>
      <w:tc>
        <w:tcPr>
          <w:tcW w:w="1667" w:type="pct"/>
          <w:vAlign w:val="center"/>
        </w:tcPr>
        <w:p w:rsidR="00093772" w:rsidRDefault="00093772" w:rsidP="003452B6">
          <w:pPr>
            <w:jc w:val="right"/>
            <w:rPr>
              <w:noProof/>
            </w:rPr>
          </w:pPr>
          <w:r>
            <w:rPr>
              <w:noProof/>
            </w:rPr>
            <w:drawing>
              <wp:inline distT="0" distB="0" distL="0" distR="0">
                <wp:extent cx="1219200" cy="276225"/>
                <wp:effectExtent l="19050" t="0" r="0" b="0"/>
                <wp:docPr id="10"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4"/>
                        <pic:cNvPicPr>
                          <a:picLocks noChangeAspect="1" noChangeArrowheads="1"/>
                        </pic:cNvPicPr>
                      </pic:nvPicPr>
                      <pic:blipFill>
                        <a:blip r:embed="rId2"/>
                        <a:srcRect/>
                        <a:stretch>
                          <a:fillRect/>
                        </a:stretch>
                      </pic:blipFill>
                      <pic:spPr bwMode="auto">
                        <a:xfrm>
                          <a:off x="0" y="0"/>
                          <a:ext cx="1219200" cy="276225"/>
                        </a:xfrm>
                        <a:prstGeom prst="rect">
                          <a:avLst/>
                        </a:prstGeom>
                        <a:noFill/>
                        <a:ln w="9525">
                          <a:noFill/>
                          <a:miter lim="800000"/>
                          <a:headEnd/>
                          <a:tailEnd/>
                        </a:ln>
                      </pic:spPr>
                    </pic:pic>
                  </a:graphicData>
                </a:graphic>
              </wp:inline>
            </w:drawing>
          </w:r>
        </w:p>
      </w:tc>
    </w:tr>
  </w:tbl>
  <w:p w:rsidR="00093772" w:rsidRDefault="00093772">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276"/>
      <w:gridCol w:w="3289"/>
      <w:gridCol w:w="3289"/>
    </w:tblGrid>
    <w:tr w:rsidR="00093772" w:rsidTr="00644228">
      <w:trPr>
        <w:cantSplit/>
        <w:trHeight w:val="905"/>
        <w:jc w:val="right"/>
      </w:trPr>
      <w:tc>
        <w:tcPr>
          <w:tcW w:w="1662" w:type="pct"/>
          <w:vAlign w:val="center"/>
        </w:tcPr>
        <w:p w:rsidR="00093772" w:rsidRPr="004E3EC2" w:rsidRDefault="00093772" w:rsidP="00522900">
          <w:pPr>
            <w:jc w:val="left"/>
          </w:pPr>
          <w:r>
            <w:rPr>
              <w:noProof/>
            </w:rPr>
            <w:drawing>
              <wp:inline distT="0" distB="0" distL="0" distR="0">
                <wp:extent cx="1371600" cy="400050"/>
                <wp:effectExtent l="19050" t="0" r="0" b="0"/>
                <wp:docPr id="3"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6"/>
                        <pic:cNvPicPr>
                          <a:picLocks noChangeAspect="1" noChangeArrowheads="1"/>
                        </pic:cNvPicPr>
                      </pic:nvPicPr>
                      <pic:blipFill>
                        <a:blip r:embed="rId1"/>
                        <a:srcRect/>
                        <a:stretch>
                          <a:fillRect/>
                        </a:stretch>
                      </pic:blipFill>
                      <pic:spPr bwMode="auto">
                        <a:xfrm>
                          <a:off x="0" y="0"/>
                          <a:ext cx="1371600" cy="400050"/>
                        </a:xfrm>
                        <a:prstGeom prst="rect">
                          <a:avLst/>
                        </a:prstGeom>
                        <a:noFill/>
                        <a:ln w="9525">
                          <a:noFill/>
                          <a:miter lim="800000"/>
                          <a:headEnd/>
                          <a:tailEnd/>
                        </a:ln>
                      </pic:spPr>
                    </pic:pic>
                  </a:graphicData>
                </a:graphic>
              </wp:inline>
            </w:drawing>
          </w:r>
        </w:p>
      </w:tc>
      <w:tc>
        <w:tcPr>
          <w:tcW w:w="1669" w:type="pct"/>
          <w:vAlign w:val="center"/>
        </w:tcPr>
        <w:p w:rsidR="00093772" w:rsidRPr="009727C3" w:rsidRDefault="00093772" w:rsidP="0021187C">
          <w:pPr>
            <w:jc w:val="center"/>
            <w:rPr>
              <w:noProof/>
            </w:rPr>
          </w:pPr>
        </w:p>
      </w:tc>
      <w:tc>
        <w:tcPr>
          <w:tcW w:w="1669" w:type="pct"/>
          <w:vAlign w:val="center"/>
        </w:tcPr>
        <w:p w:rsidR="00093772" w:rsidRDefault="00093772" w:rsidP="000E1897">
          <w:pPr>
            <w:rPr>
              <w:noProof/>
            </w:rPr>
          </w:pPr>
        </w:p>
      </w:tc>
    </w:tr>
  </w:tbl>
  <w:p w:rsidR="00093772" w:rsidRDefault="00093772" w:rsidP="00EC5DF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190"/>
      <w:gridCol w:w="3190"/>
      <w:gridCol w:w="3191"/>
    </w:tblGrid>
    <w:tr w:rsidR="00093772" w:rsidTr="00175D45">
      <w:trPr>
        <w:cantSplit/>
        <w:trHeight w:val="1264"/>
        <w:jc w:val="right"/>
      </w:trPr>
      <w:tc>
        <w:tcPr>
          <w:tcW w:w="1666" w:type="pct"/>
          <w:vAlign w:val="center"/>
        </w:tcPr>
        <w:p w:rsidR="00093772" w:rsidRPr="004E3EC2" w:rsidRDefault="00093772" w:rsidP="00AB11FF">
          <w:pPr>
            <w:jc w:val="left"/>
          </w:pPr>
          <w:r>
            <w:rPr>
              <w:noProof/>
            </w:rPr>
            <w:drawing>
              <wp:inline distT="0" distB="0" distL="0" distR="0">
                <wp:extent cx="1133475" cy="342900"/>
                <wp:effectExtent l="19050" t="0" r="9525" b="0"/>
                <wp:docPr id="4"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7"/>
                        <pic:cNvPicPr>
                          <a:picLocks noChangeAspect="1" noChangeArrowheads="1"/>
                        </pic:cNvPicPr>
                      </pic:nvPicPr>
                      <pic:blipFill>
                        <a:blip r:embed="rId1"/>
                        <a:srcRect/>
                        <a:stretch>
                          <a:fillRect/>
                        </a:stretch>
                      </pic:blipFill>
                      <pic:spPr bwMode="auto">
                        <a:xfrm>
                          <a:off x="0" y="0"/>
                          <a:ext cx="1133475" cy="342900"/>
                        </a:xfrm>
                        <a:prstGeom prst="rect">
                          <a:avLst/>
                        </a:prstGeom>
                        <a:noFill/>
                        <a:ln w="9525">
                          <a:noFill/>
                          <a:miter lim="800000"/>
                          <a:headEnd/>
                          <a:tailEnd/>
                        </a:ln>
                      </pic:spPr>
                    </pic:pic>
                  </a:graphicData>
                </a:graphic>
              </wp:inline>
            </w:drawing>
          </w:r>
        </w:p>
      </w:tc>
      <w:tc>
        <w:tcPr>
          <w:tcW w:w="1666" w:type="pct"/>
          <w:vAlign w:val="center"/>
        </w:tcPr>
        <w:p w:rsidR="00093772" w:rsidRDefault="00093772" w:rsidP="0051328C">
          <w:pPr>
            <w:jc w:val="center"/>
            <w:rPr>
              <w:noProof/>
            </w:rPr>
          </w:pPr>
        </w:p>
      </w:tc>
      <w:tc>
        <w:tcPr>
          <w:tcW w:w="1667" w:type="pct"/>
          <w:vAlign w:val="center"/>
        </w:tcPr>
        <w:p w:rsidR="00093772" w:rsidRDefault="00093772" w:rsidP="003452B6">
          <w:pPr>
            <w:jc w:val="right"/>
            <w:rPr>
              <w:noProof/>
            </w:rPr>
          </w:pPr>
        </w:p>
      </w:tc>
    </w:tr>
  </w:tbl>
  <w:p w:rsidR="00093772" w:rsidRDefault="00093772">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5024"/>
      <w:gridCol w:w="5022"/>
      <w:gridCol w:w="5025"/>
    </w:tblGrid>
    <w:tr w:rsidR="00093772" w:rsidTr="00474A47">
      <w:trPr>
        <w:cantSplit/>
        <w:trHeight w:val="1264"/>
        <w:jc w:val="right"/>
      </w:trPr>
      <w:tc>
        <w:tcPr>
          <w:tcW w:w="1667" w:type="pct"/>
          <w:vAlign w:val="center"/>
        </w:tcPr>
        <w:p w:rsidR="00093772" w:rsidRPr="004E3EC2" w:rsidRDefault="00093772" w:rsidP="00AB11FF">
          <w:pPr>
            <w:jc w:val="left"/>
          </w:pPr>
          <w:r>
            <w:rPr>
              <w:noProof/>
            </w:rPr>
            <w:drawing>
              <wp:inline distT="0" distB="0" distL="0" distR="0">
                <wp:extent cx="1133475" cy="342900"/>
                <wp:effectExtent l="19050" t="0" r="9525" b="0"/>
                <wp:docPr id="5"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8"/>
                        <pic:cNvPicPr>
                          <a:picLocks noChangeAspect="1" noChangeArrowheads="1"/>
                        </pic:cNvPicPr>
                      </pic:nvPicPr>
                      <pic:blipFill>
                        <a:blip r:embed="rId1"/>
                        <a:srcRect/>
                        <a:stretch>
                          <a:fillRect/>
                        </a:stretch>
                      </pic:blipFill>
                      <pic:spPr bwMode="auto">
                        <a:xfrm>
                          <a:off x="0" y="0"/>
                          <a:ext cx="1133475" cy="342900"/>
                        </a:xfrm>
                        <a:prstGeom prst="rect">
                          <a:avLst/>
                        </a:prstGeom>
                        <a:noFill/>
                        <a:ln w="9525">
                          <a:noFill/>
                          <a:miter lim="800000"/>
                          <a:headEnd/>
                          <a:tailEnd/>
                        </a:ln>
                      </pic:spPr>
                    </pic:pic>
                  </a:graphicData>
                </a:graphic>
              </wp:inline>
            </w:drawing>
          </w:r>
        </w:p>
      </w:tc>
      <w:tc>
        <w:tcPr>
          <w:tcW w:w="1666" w:type="pct"/>
          <w:vAlign w:val="center"/>
        </w:tcPr>
        <w:p w:rsidR="00093772" w:rsidRDefault="00093772" w:rsidP="0051328C">
          <w:pPr>
            <w:jc w:val="center"/>
            <w:rPr>
              <w:noProof/>
            </w:rPr>
          </w:pPr>
        </w:p>
      </w:tc>
      <w:tc>
        <w:tcPr>
          <w:tcW w:w="1667" w:type="pct"/>
          <w:vAlign w:val="center"/>
        </w:tcPr>
        <w:p w:rsidR="00093772" w:rsidRDefault="00093772" w:rsidP="003452B6">
          <w:pPr>
            <w:jc w:val="right"/>
            <w:rPr>
              <w:noProof/>
            </w:rPr>
          </w:pPr>
        </w:p>
      </w:tc>
    </w:tr>
  </w:tbl>
  <w:p w:rsidR="00093772" w:rsidRDefault="00093772">
    <w:pPr>
      <w:pStyle w:val="Intestazio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190"/>
      <w:gridCol w:w="3190"/>
      <w:gridCol w:w="3191"/>
    </w:tblGrid>
    <w:tr w:rsidR="00093772" w:rsidTr="00175D45">
      <w:trPr>
        <w:cantSplit/>
        <w:trHeight w:val="1264"/>
        <w:jc w:val="right"/>
      </w:trPr>
      <w:tc>
        <w:tcPr>
          <w:tcW w:w="1666" w:type="pct"/>
          <w:vAlign w:val="center"/>
        </w:tcPr>
        <w:p w:rsidR="00093772" w:rsidRPr="004E3EC2" w:rsidRDefault="00093772" w:rsidP="00AB11FF">
          <w:pPr>
            <w:jc w:val="left"/>
          </w:pPr>
          <w:r>
            <w:rPr>
              <w:noProof/>
            </w:rPr>
            <w:drawing>
              <wp:inline distT="0" distB="0" distL="0" distR="0">
                <wp:extent cx="1133475" cy="342900"/>
                <wp:effectExtent l="19050" t="0" r="9525" b="0"/>
                <wp:docPr id="6"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9"/>
                        <pic:cNvPicPr>
                          <a:picLocks noChangeAspect="1" noChangeArrowheads="1"/>
                        </pic:cNvPicPr>
                      </pic:nvPicPr>
                      <pic:blipFill>
                        <a:blip r:embed="rId1"/>
                        <a:srcRect/>
                        <a:stretch>
                          <a:fillRect/>
                        </a:stretch>
                      </pic:blipFill>
                      <pic:spPr bwMode="auto">
                        <a:xfrm>
                          <a:off x="0" y="0"/>
                          <a:ext cx="1133475" cy="342900"/>
                        </a:xfrm>
                        <a:prstGeom prst="rect">
                          <a:avLst/>
                        </a:prstGeom>
                        <a:noFill/>
                        <a:ln w="9525">
                          <a:noFill/>
                          <a:miter lim="800000"/>
                          <a:headEnd/>
                          <a:tailEnd/>
                        </a:ln>
                      </pic:spPr>
                    </pic:pic>
                  </a:graphicData>
                </a:graphic>
              </wp:inline>
            </w:drawing>
          </w:r>
        </w:p>
      </w:tc>
      <w:tc>
        <w:tcPr>
          <w:tcW w:w="1666" w:type="pct"/>
          <w:vAlign w:val="center"/>
        </w:tcPr>
        <w:p w:rsidR="00093772" w:rsidRDefault="00093772" w:rsidP="0051328C">
          <w:pPr>
            <w:jc w:val="center"/>
            <w:rPr>
              <w:noProof/>
            </w:rPr>
          </w:pPr>
        </w:p>
      </w:tc>
      <w:tc>
        <w:tcPr>
          <w:tcW w:w="1667" w:type="pct"/>
          <w:vAlign w:val="center"/>
        </w:tcPr>
        <w:p w:rsidR="00093772" w:rsidRDefault="00093772" w:rsidP="003452B6">
          <w:pPr>
            <w:jc w:val="right"/>
            <w:rPr>
              <w:noProof/>
            </w:rPr>
          </w:pPr>
        </w:p>
      </w:tc>
    </w:tr>
  </w:tbl>
  <w:p w:rsidR="00093772" w:rsidRDefault="00093772">
    <w:pPr>
      <w:pStyle w:val="Intestazio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5023"/>
      <w:gridCol w:w="5023"/>
      <w:gridCol w:w="5025"/>
    </w:tblGrid>
    <w:tr w:rsidR="00093772" w:rsidTr="00175D45">
      <w:trPr>
        <w:cantSplit/>
        <w:trHeight w:val="1264"/>
        <w:jc w:val="right"/>
      </w:trPr>
      <w:tc>
        <w:tcPr>
          <w:tcW w:w="1666" w:type="pct"/>
          <w:vAlign w:val="center"/>
        </w:tcPr>
        <w:p w:rsidR="00093772" w:rsidRPr="004E3EC2" w:rsidRDefault="00093772" w:rsidP="00AB11FF">
          <w:pPr>
            <w:jc w:val="left"/>
          </w:pPr>
          <w:r>
            <w:rPr>
              <w:noProof/>
            </w:rPr>
            <w:drawing>
              <wp:inline distT="0" distB="0" distL="0" distR="0">
                <wp:extent cx="1133475" cy="342900"/>
                <wp:effectExtent l="19050" t="0" r="9525" b="0"/>
                <wp:docPr id="7"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0"/>
                        <pic:cNvPicPr>
                          <a:picLocks noChangeAspect="1" noChangeArrowheads="1"/>
                        </pic:cNvPicPr>
                      </pic:nvPicPr>
                      <pic:blipFill>
                        <a:blip r:embed="rId1"/>
                        <a:srcRect/>
                        <a:stretch>
                          <a:fillRect/>
                        </a:stretch>
                      </pic:blipFill>
                      <pic:spPr bwMode="auto">
                        <a:xfrm>
                          <a:off x="0" y="0"/>
                          <a:ext cx="1133475" cy="342900"/>
                        </a:xfrm>
                        <a:prstGeom prst="rect">
                          <a:avLst/>
                        </a:prstGeom>
                        <a:noFill/>
                        <a:ln w="9525">
                          <a:noFill/>
                          <a:miter lim="800000"/>
                          <a:headEnd/>
                          <a:tailEnd/>
                        </a:ln>
                      </pic:spPr>
                    </pic:pic>
                  </a:graphicData>
                </a:graphic>
              </wp:inline>
            </w:drawing>
          </w:r>
        </w:p>
      </w:tc>
      <w:tc>
        <w:tcPr>
          <w:tcW w:w="1666" w:type="pct"/>
          <w:vAlign w:val="center"/>
        </w:tcPr>
        <w:p w:rsidR="00093772" w:rsidRDefault="00093772" w:rsidP="0051328C">
          <w:pPr>
            <w:jc w:val="center"/>
            <w:rPr>
              <w:noProof/>
            </w:rPr>
          </w:pPr>
        </w:p>
      </w:tc>
      <w:tc>
        <w:tcPr>
          <w:tcW w:w="1667" w:type="pct"/>
          <w:vAlign w:val="center"/>
        </w:tcPr>
        <w:p w:rsidR="00093772" w:rsidRDefault="00093772" w:rsidP="003452B6">
          <w:pPr>
            <w:jc w:val="right"/>
            <w:rPr>
              <w:noProof/>
            </w:rPr>
          </w:pPr>
        </w:p>
      </w:tc>
    </w:tr>
  </w:tbl>
  <w:p w:rsidR="00093772" w:rsidRDefault="00093772">
    <w:pPr>
      <w:pStyle w:val="Intestazio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190"/>
      <w:gridCol w:w="3190"/>
      <w:gridCol w:w="3191"/>
    </w:tblGrid>
    <w:tr w:rsidR="00093772" w:rsidTr="00175D45">
      <w:trPr>
        <w:cantSplit/>
        <w:trHeight w:val="1264"/>
        <w:jc w:val="right"/>
      </w:trPr>
      <w:tc>
        <w:tcPr>
          <w:tcW w:w="1666" w:type="pct"/>
          <w:vAlign w:val="center"/>
        </w:tcPr>
        <w:p w:rsidR="00093772" w:rsidRPr="004E3EC2" w:rsidRDefault="00093772" w:rsidP="00AB11FF">
          <w:pPr>
            <w:jc w:val="left"/>
          </w:pPr>
          <w:r>
            <w:rPr>
              <w:noProof/>
            </w:rPr>
            <w:drawing>
              <wp:inline distT="0" distB="0" distL="0" distR="0">
                <wp:extent cx="1133475" cy="342900"/>
                <wp:effectExtent l="19050" t="0" r="9525" b="0"/>
                <wp:docPr id="8"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1"/>
                        <pic:cNvPicPr>
                          <a:picLocks noChangeAspect="1" noChangeArrowheads="1"/>
                        </pic:cNvPicPr>
                      </pic:nvPicPr>
                      <pic:blipFill>
                        <a:blip r:embed="rId1"/>
                        <a:srcRect/>
                        <a:stretch>
                          <a:fillRect/>
                        </a:stretch>
                      </pic:blipFill>
                      <pic:spPr bwMode="auto">
                        <a:xfrm>
                          <a:off x="0" y="0"/>
                          <a:ext cx="1133475" cy="342900"/>
                        </a:xfrm>
                        <a:prstGeom prst="rect">
                          <a:avLst/>
                        </a:prstGeom>
                        <a:noFill/>
                        <a:ln w="9525">
                          <a:noFill/>
                          <a:miter lim="800000"/>
                          <a:headEnd/>
                          <a:tailEnd/>
                        </a:ln>
                      </pic:spPr>
                    </pic:pic>
                  </a:graphicData>
                </a:graphic>
              </wp:inline>
            </w:drawing>
          </w:r>
        </w:p>
      </w:tc>
      <w:tc>
        <w:tcPr>
          <w:tcW w:w="1666" w:type="pct"/>
          <w:vAlign w:val="center"/>
        </w:tcPr>
        <w:p w:rsidR="00093772" w:rsidRDefault="00093772" w:rsidP="0051328C">
          <w:pPr>
            <w:jc w:val="center"/>
            <w:rPr>
              <w:noProof/>
            </w:rPr>
          </w:pPr>
        </w:p>
      </w:tc>
      <w:tc>
        <w:tcPr>
          <w:tcW w:w="1667" w:type="pct"/>
          <w:vAlign w:val="center"/>
        </w:tcPr>
        <w:p w:rsidR="00093772" w:rsidRDefault="00093772" w:rsidP="003452B6">
          <w:pPr>
            <w:jc w:val="right"/>
            <w:rPr>
              <w:noProof/>
            </w:rPr>
          </w:pPr>
        </w:p>
      </w:tc>
    </w:tr>
  </w:tbl>
  <w:p w:rsidR="00093772" w:rsidRDefault="00093772">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83E9B"/>
    <w:multiLevelType w:val="hybridMultilevel"/>
    <w:tmpl w:val="295C1A42"/>
    <w:lvl w:ilvl="0" w:tplc="4F06FDE6">
      <w:start w:val="1"/>
      <w:numFmt w:val="bullet"/>
      <w:pStyle w:val="Pallinolivello1"/>
      <w:lvlText w:val=""/>
      <w:lvlJc w:val="left"/>
      <w:pPr>
        <w:tabs>
          <w:tab w:val="num" w:pos="360"/>
        </w:tabs>
        <w:ind w:left="360" w:hanging="360"/>
      </w:pPr>
      <w:rPr>
        <w:rFonts w:ascii="Symbol" w:hAnsi="Symbol" w:hint="default"/>
        <w:color w:val="333399"/>
        <w:sz w:val="16"/>
      </w:rPr>
    </w:lvl>
    <w:lvl w:ilvl="1" w:tplc="E2C09718">
      <w:start w:val="1"/>
      <w:numFmt w:val="bullet"/>
      <w:lvlText w:val=""/>
      <w:lvlJc w:val="left"/>
      <w:pPr>
        <w:tabs>
          <w:tab w:val="num" w:pos="-360"/>
        </w:tabs>
        <w:ind w:left="-360" w:hanging="360"/>
      </w:pPr>
      <w:rPr>
        <w:rFonts w:ascii="Symbol" w:hAnsi="Symbol" w:hint="default"/>
        <w:color w:val="003366"/>
        <w:sz w:val="24"/>
      </w:rPr>
    </w:lvl>
    <w:lvl w:ilvl="2" w:tplc="04100005">
      <w:start w:val="1"/>
      <w:numFmt w:val="bullet"/>
      <w:lvlText w:val=""/>
      <w:lvlJc w:val="left"/>
      <w:pPr>
        <w:tabs>
          <w:tab w:val="num" w:pos="360"/>
        </w:tabs>
        <w:ind w:left="360" w:hanging="360"/>
      </w:pPr>
      <w:rPr>
        <w:rFonts w:ascii="Wingdings" w:hAnsi="Wingdings" w:hint="default"/>
      </w:rPr>
    </w:lvl>
    <w:lvl w:ilvl="3" w:tplc="04100001">
      <w:start w:val="1"/>
      <w:numFmt w:val="bullet"/>
      <w:lvlText w:val=""/>
      <w:lvlJc w:val="left"/>
      <w:pPr>
        <w:tabs>
          <w:tab w:val="num" w:pos="1080"/>
        </w:tabs>
        <w:ind w:left="1080" w:hanging="360"/>
      </w:pPr>
      <w:rPr>
        <w:rFonts w:ascii="Symbol" w:hAnsi="Symbol" w:hint="default"/>
      </w:rPr>
    </w:lvl>
    <w:lvl w:ilvl="4" w:tplc="04100003" w:tentative="1">
      <w:start w:val="1"/>
      <w:numFmt w:val="bullet"/>
      <w:lvlText w:val="o"/>
      <w:lvlJc w:val="left"/>
      <w:pPr>
        <w:tabs>
          <w:tab w:val="num" w:pos="1800"/>
        </w:tabs>
        <w:ind w:left="1800" w:hanging="360"/>
      </w:pPr>
      <w:rPr>
        <w:rFonts w:ascii="Courier New" w:hAnsi="Courier New" w:hint="default"/>
      </w:rPr>
    </w:lvl>
    <w:lvl w:ilvl="5" w:tplc="04100005" w:tentative="1">
      <w:start w:val="1"/>
      <w:numFmt w:val="bullet"/>
      <w:lvlText w:val=""/>
      <w:lvlJc w:val="left"/>
      <w:pPr>
        <w:tabs>
          <w:tab w:val="num" w:pos="2520"/>
        </w:tabs>
        <w:ind w:left="2520" w:hanging="360"/>
      </w:pPr>
      <w:rPr>
        <w:rFonts w:ascii="Wingdings" w:hAnsi="Wingdings" w:hint="default"/>
      </w:rPr>
    </w:lvl>
    <w:lvl w:ilvl="6" w:tplc="04100001" w:tentative="1">
      <w:start w:val="1"/>
      <w:numFmt w:val="bullet"/>
      <w:lvlText w:val=""/>
      <w:lvlJc w:val="left"/>
      <w:pPr>
        <w:tabs>
          <w:tab w:val="num" w:pos="3240"/>
        </w:tabs>
        <w:ind w:left="3240" w:hanging="360"/>
      </w:pPr>
      <w:rPr>
        <w:rFonts w:ascii="Symbol" w:hAnsi="Symbol" w:hint="default"/>
      </w:rPr>
    </w:lvl>
    <w:lvl w:ilvl="7" w:tplc="04100003" w:tentative="1">
      <w:start w:val="1"/>
      <w:numFmt w:val="bullet"/>
      <w:lvlText w:val="o"/>
      <w:lvlJc w:val="left"/>
      <w:pPr>
        <w:tabs>
          <w:tab w:val="num" w:pos="3960"/>
        </w:tabs>
        <w:ind w:left="3960" w:hanging="360"/>
      </w:pPr>
      <w:rPr>
        <w:rFonts w:ascii="Courier New" w:hAnsi="Courier New" w:hint="default"/>
      </w:rPr>
    </w:lvl>
    <w:lvl w:ilvl="8" w:tplc="04100005" w:tentative="1">
      <w:start w:val="1"/>
      <w:numFmt w:val="bullet"/>
      <w:lvlText w:val=""/>
      <w:lvlJc w:val="left"/>
      <w:pPr>
        <w:tabs>
          <w:tab w:val="num" w:pos="4680"/>
        </w:tabs>
        <w:ind w:left="4680" w:hanging="360"/>
      </w:pPr>
      <w:rPr>
        <w:rFonts w:ascii="Wingdings" w:hAnsi="Wingdings" w:hint="default"/>
      </w:rPr>
    </w:lvl>
  </w:abstractNum>
  <w:abstractNum w:abstractNumId="1">
    <w:nsid w:val="165E51FE"/>
    <w:multiLevelType w:val="multilevel"/>
    <w:tmpl w:val="E5E28C04"/>
    <w:lvl w:ilvl="0">
      <w:start w:val="1"/>
      <w:numFmt w:val="decimal"/>
      <w:pStyle w:val="Titolo1"/>
      <w:lvlText w:val="%1"/>
      <w:lvlJc w:val="left"/>
      <w:pPr>
        <w:tabs>
          <w:tab w:val="num" w:pos="432"/>
        </w:tabs>
        <w:ind w:left="432" w:hanging="432"/>
      </w:pPr>
      <w:rPr>
        <w:rFonts w:cs="Times New Roman"/>
      </w:rPr>
    </w:lvl>
    <w:lvl w:ilvl="1">
      <w:start w:val="1"/>
      <w:numFmt w:val="decimal"/>
      <w:pStyle w:val="Titolo2"/>
      <w:lvlText w:val="%1.%2"/>
      <w:lvlJc w:val="left"/>
      <w:pPr>
        <w:tabs>
          <w:tab w:val="num" w:pos="576"/>
        </w:tabs>
        <w:ind w:left="576" w:hanging="576"/>
      </w:pPr>
      <w:rPr>
        <w:rFonts w:cs="Times New Roman"/>
      </w:rPr>
    </w:lvl>
    <w:lvl w:ilvl="2">
      <w:start w:val="1"/>
      <w:numFmt w:val="decimal"/>
      <w:pStyle w:val="Titolo3"/>
      <w:lvlText w:val="%1.%2.%3"/>
      <w:lvlJc w:val="left"/>
      <w:pPr>
        <w:tabs>
          <w:tab w:val="num" w:pos="862"/>
        </w:tabs>
        <w:ind w:left="862" w:hanging="720"/>
      </w:pPr>
      <w:rPr>
        <w:rFonts w:cs="Times New Roman"/>
      </w:rPr>
    </w:lvl>
    <w:lvl w:ilvl="3">
      <w:start w:val="1"/>
      <w:numFmt w:val="decimal"/>
      <w:pStyle w:val="Titolo4"/>
      <w:lvlText w:val="%1.%2.%3.%4"/>
      <w:lvlJc w:val="left"/>
      <w:pPr>
        <w:tabs>
          <w:tab w:val="num" w:pos="864"/>
        </w:tabs>
        <w:ind w:left="864" w:hanging="864"/>
      </w:pPr>
      <w:rPr>
        <w:rFonts w:ascii="Arial" w:hAnsi="Arial" w:cs="Times New Roman"/>
        <w:b/>
        <w:bCs/>
        <w:i/>
        <w:iCs/>
        <w:caps w:val="0"/>
        <w:smallCaps w:val="0"/>
        <w:strike w:val="0"/>
        <w:dstrike w:val="0"/>
        <w:color w:val="333333"/>
        <w:spacing w:val="0"/>
        <w:w w:val="100"/>
        <w:kern w:val="0"/>
        <w:position w:val="0"/>
        <w:sz w:val="20"/>
        <w:u w:val="none"/>
        <w:effect w:val="none"/>
      </w:rPr>
    </w:lvl>
    <w:lvl w:ilvl="4">
      <w:start w:val="1"/>
      <w:numFmt w:val="decimal"/>
      <w:pStyle w:val="Titolo5"/>
      <w:lvlText w:val="%1.%2.%3.%4.%5"/>
      <w:lvlJc w:val="left"/>
      <w:pPr>
        <w:tabs>
          <w:tab w:val="num" w:pos="1008"/>
        </w:tabs>
        <w:ind w:left="1008" w:hanging="1008"/>
      </w:pPr>
      <w:rPr>
        <w:rFonts w:cs="Times New Roman"/>
      </w:rPr>
    </w:lvl>
    <w:lvl w:ilvl="5">
      <w:start w:val="1"/>
      <w:numFmt w:val="decimal"/>
      <w:pStyle w:val="Titolo6"/>
      <w:lvlText w:val="%1.%2.%3.%4.%5.%6"/>
      <w:lvlJc w:val="left"/>
      <w:pPr>
        <w:tabs>
          <w:tab w:val="num" w:pos="1152"/>
        </w:tabs>
        <w:ind w:left="1152" w:hanging="1152"/>
      </w:pPr>
      <w:rPr>
        <w:rFonts w:cs="Times New Roman"/>
      </w:rPr>
    </w:lvl>
    <w:lvl w:ilvl="6">
      <w:start w:val="1"/>
      <w:numFmt w:val="decimal"/>
      <w:pStyle w:val="Titolo7"/>
      <w:lvlText w:val="%1.%2.%3.%4.%5.%6.%7"/>
      <w:lvlJc w:val="left"/>
      <w:pPr>
        <w:tabs>
          <w:tab w:val="num" w:pos="1296"/>
        </w:tabs>
        <w:ind w:left="1296" w:hanging="1296"/>
      </w:pPr>
      <w:rPr>
        <w:rFonts w:cs="Times New Roman"/>
      </w:rPr>
    </w:lvl>
    <w:lvl w:ilvl="7">
      <w:start w:val="1"/>
      <w:numFmt w:val="decimal"/>
      <w:pStyle w:val="Titolo8"/>
      <w:lvlText w:val="%1.%2.%3.%4.%5.%6.%7.%8"/>
      <w:lvlJc w:val="left"/>
      <w:pPr>
        <w:tabs>
          <w:tab w:val="num" w:pos="1440"/>
        </w:tabs>
        <w:ind w:left="1440" w:hanging="1440"/>
      </w:pPr>
      <w:rPr>
        <w:rFonts w:cs="Times New Roman"/>
      </w:rPr>
    </w:lvl>
    <w:lvl w:ilvl="8">
      <w:start w:val="1"/>
      <w:numFmt w:val="decimal"/>
      <w:pStyle w:val="Titolo9"/>
      <w:lvlText w:val="%1.%2.%3.%4.%5.%6.%7.%8.%9"/>
      <w:lvlJc w:val="left"/>
      <w:pPr>
        <w:tabs>
          <w:tab w:val="num" w:pos="1584"/>
        </w:tabs>
        <w:ind w:left="1584" w:hanging="1584"/>
      </w:pPr>
      <w:rPr>
        <w:rFonts w:cs="Times New Roman"/>
      </w:rPr>
    </w:lvl>
  </w:abstractNum>
  <w:abstractNum w:abstractNumId="2">
    <w:nsid w:val="23890A70"/>
    <w:multiLevelType w:val="hybridMultilevel"/>
    <w:tmpl w:val="B8DEA6CA"/>
    <w:lvl w:ilvl="0" w:tplc="B234E66E">
      <w:start w:val="1"/>
      <w:numFmt w:val="bullet"/>
      <w:pStyle w:val="Pallinolivello3"/>
      <w:lvlText w:val="-"/>
      <w:lvlJc w:val="left"/>
      <w:pPr>
        <w:tabs>
          <w:tab w:val="num" w:pos="1080"/>
        </w:tabs>
        <w:ind w:left="1080" w:hanging="360"/>
      </w:pPr>
      <w:rPr>
        <w:rFonts w:ascii="Tahoma" w:hAnsi="Tahoma" w:hint="default"/>
        <w:sz w:val="16"/>
      </w:rPr>
    </w:lvl>
    <w:lvl w:ilvl="1" w:tplc="04100003">
      <w:numFmt w:val="bullet"/>
      <w:lvlText w:val="-"/>
      <w:lvlJc w:val="left"/>
      <w:pPr>
        <w:tabs>
          <w:tab w:val="num" w:pos="1440"/>
        </w:tabs>
        <w:ind w:left="1440" w:hanging="360"/>
      </w:pPr>
      <w:rPr>
        <w:rFonts w:ascii="Times New Roman" w:eastAsia="Times New Roman" w:hAnsi="Times New Roman" w:hint="default"/>
        <w:b/>
        <w:i w:val="0"/>
        <w:color w:val="003366"/>
      </w:rPr>
    </w:lvl>
    <w:lvl w:ilvl="2" w:tplc="04100005">
      <w:start w:val="1"/>
      <w:numFmt w:val="bullet"/>
      <w:pStyle w:val="Pallinolivello2"/>
      <w:lvlText w:val="o"/>
      <w:lvlJc w:val="left"/>
      <w:pPr>
        <w:tabs>
          <w:tab w:val="num" w:pos="2160"/>
        </w:tabs>
        <w:ind w:left="2160" w:hanging="360"/>
      </w:pPr>
      <w:rPr>
        <w:rFonts w:hint="default"/>
        <w:color w:val="00336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nsid w:val="339109F8"/>
    <w:multiLevelType w:val="hybridMultilevel"/>
    <w:tmpl w:val="3B023608"/>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4">
    <w:nsid w:val="35151B46"/>
    <w:multiLevelType w:val="hybridMultilevel"/>
    <w:tmpl w:val="24CACF98"/>
    <w:lvl w:ilvl="0" w:tplc="B234E66E">
      <w:start w:val="1"/>
      <w:numFmt w:val="bullet"/>
      <w:lvlText w:val="-"/>
      <w:lvlJc w:val="left"/>
      <w:pPr>
        <w:tabs>
          <w:tab w:val="num" w:pos="1080"/>
        </w:tabs>
        <w:ind w:left="1080" w:hanging="360"/>
      </w:pPr>
      <w:rPr>
        <w:rFonts w:ascii="Tahoma" w:hAnsi="Tahoma" w:hint="default"/>
        <w:sz w:val="16"/>
      </w:rPr>
    </w:lvl>
    <w:lvl w:ilvl="1" w:tplc="04100003">
      <w:numFmt w:val="bullet"/>
      <w:lvlText w:val="-"/>
      <w:lvlJc w:val="left"/>
      <w:pPr>
        <w:tabs>
          <w:tab w:val="num" w:pos="1440"/>
        </w:tabs>
        <w:ind w:left="1440" w:hanging="360"/>
      </w:pPr>
      <w:rPr>
        <w:rFonts w:ascii="Times New Roman" w:eastAsia="Times New Roman" w:hAnsi="Times New Roman" w:hint="default"/>
        <w:b/>
        <w:i w:val="0"/>
        <w:color w:val="003366"/>
      </w:rPr>
    </w:lvl>
    <w:lvl w:ilvl="2" w:tplc="04100001">
      <w:start w:val="1"/>
      <w:numFmt w:val="bullet"/>
      <w:lvlText w:val=""/>
      <w:lvlJc w:val="left"/>
      <w:pPr>
        <w:tabs>
          <w:tab w:val="num" w:pos="2160"/>
        </w:tabs>
        <w:ind w:left="2160" w:hanging="360"/>
      </w:pPr>
      <w:rPr>
        <w:rFonts w:ascii="Symbol" w:hAnsi="Symbol" w:hint="default"/>
        <w:color w:val="00336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nsid w:val="3FAB4B51"/>
    <w:multiLevelType w:val="hybridMultilevel"/>
    <w:tmpl w:val="31C6F61E"/>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abstractNum w:abstractNumId="6">
    <w:nsid w:val="5B94037D"/>
    <w:multiLevelType w:val="hybridMultilevel"/>
    <w:tmpl w:val="0FE4EA74"/>
    <w:lvl w:ilvl="0" w:tplc="04100001">
      <w:start w:val="1"/>
      <w:numFmt w:val="bullet"/>
      <w:lvlText w:val=""/>
      <w:lvlJc w:val="left"/>
      <w:pPr>
        <w:ind w:left="360" w:hanging="360"/>
      </w:pPr>
      <w:rPr>
        <w:rFonts w:ascii="Symbol" w:hAnsi="Symbol"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num w:numId="1">
    <w:abstractNumId w:val="1"/>
  </w:num>
  <w:num w:numId="2">
    <w:abstractNumId w:val="2"/>
  </w:num>
  <w:num w:numId="3">
    <w:abstractNumId w:val="0"/>
  </w:num>
  <w:num w:numId="4">
    <w:abstractNumId w:val="4"/>
  </w:num>
  <w:num w:numId="5">
    <w:abstractNumId w:val="3"/>
  </w:num>
  <w:num w:numId="6">
    <w:abstractNumId w:val="5"/>
  </w:num>
  <w:num w:numId="7">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62A"/>
    <w:rsid w:val="00000775"/>
    <w:rsid w:val="00000832"/>
    <w:rsid w:val="00000854"/>
    <w:rsid w:val="0000091D"/>
    <w:rsid w:val="00000D39"/>
    <w:rsid w:val="00000F7D"/>
    <w:rsid w:val="00000F9C"/>
    <w:rsid w:val="0000120F"/>
    <w:rsid w:val="0000156D"/>
    <w:rsid w:val="000017D3"/>
    <w:rsid w:val="00002041"/>
    <w:rsid w:val="00002241"/>
    <w:rsid w:val="00002427"/>
    <w:rsid w:val="0000251C"/>
    <w:rsid w:val="0000257A"/>
    <w:rsid w:val="00002B40"/>
    <w:rsid w:val="00003ADA"/>
    <w:rsid w:val="000044DF"/>
    <w:rsid w:val="0000484D"/>
    <w:rsid w:val="00004D5E"/>
    <w:rsid w:val="00004EC6"/>
    <w:rsid w:val="00004F36"/>
    <w:rsid w:val="00006AB8"/>
    <w:rsid w:val="00007708"/>
    <w:rsid w:val="00007726"/>
    <w:rsid w:val="00007CA4"/>
    <w:rsid w:val="00007F3F"/>
    <w:rsid w:val="00007F8A"/>
    <w:rsid w:val="00010C7D"/>
    <w:rsid w:val="0001148F"/>
    <w:rsid w:val="00011980"/>
    <w:rsid w:val="00011C6B"/>
    <w:rsid w:val="00012CD9"/>
    <w:rsid w:val="000131C8"/>
    <w:rsid w:val="00015227"/>
    <w:rsid w:val="00016586"/>
    <w:rsid w:val="0001668C"/>
    <w:rsid w:val="00016889"/>
    <w:rsid w:val="00016940"/>
    <w:rsid w:val="00016B2E"/>
    <w:rsid w:val="00016E86"/>
    <w:rsid w:val="00016F8C"/>
    <w:rsid w:val="00017E31"/>
    <w:rsid w:val="00020972"/>
    <w:rsid w:val="000210DF"/>
    <w:rsid w:val="00021DBA"/>
    <w:rsid w:val="0002268C"/>
    <w:rsid w:val="00022735"/>
    <w:rsid w:val="00023B31"/>
    <w:rsid w:val="0002426D"/>
    <w:rsid w:val="00025D27"/>
    <w:rsid w:val="00026217"/>
    <w:rsid w:val="00026234"/>
    <w:rsid w:val="0002638E"/>
    <w:rsid w:val="00026D84"/>
    <w:rsid w:val="00026E23"/>
    <w:rsid w:val="00026F0C"/>
    <w:rsid w:val="000275F7"/>
    <w:rsid w:val="00027F64"/>
    <w:rsid w:val="0003081D"/>
    <w:rsid w:val="000317C7"/>
    <w:rsid w:val="000323D2"/>
    <w:rsid w:val="0003249D"/>
    <w:rsid w:val="00032B9F"/>
    <w:rsid w:val="00032D7F"/>
    <w:rsid w:val="000337D5"/>
    <w:rsid w:val="00033A5F"/>
    <w:rsid w:val="00033D33"/>
    <w:rsid w:val="000340DE"/>
    <w:rsid w:val="0003437B"/>
    <w:rsid w:val="00034581"/>
    <w:rsid w:val="00034D70"/>
    <w:rsid w:val="00035456"/>
    <w:rsid w:val="00035DB3"/>
    <w:rsid w:val="00036AEE"/>
    <w:rsid w:val="00036FD9"/>
    <w:rsid w:val="0003767E"/>
    <w:rsid w:val="0004008E"/>
    <w:rsid w:val="000403F2"/>
    <w:rsid w:val="00040481"/>
    <w:rsid w:val="00040660"/>
    <w:rsid w:val="000417E2"/>
    <w:rsid w:val="00041DB5"/>
    <w:rsid w:val="00042EA0"/>
    <w:rsid w:val="000432DE"/>
    <w:rsid w:val="00044B26"/>
    <w:rsid w:val="00046289"/>
    <w:rsid w:val="00046776"/>
    <w:rsid w:val="000468BE"/>
    <w:rsid w:val="000473FF"/>
    <w:rsid w:val="00047986"/>
    <w:rsid w:val="000503DF"/>
    <w:rsid w:val="000512FB"/>
    <w:rsid w:val="00052DCA"/>
    <w:rsid w:val="00052E84"/>
    <w:rsid w:val="00053370"/>
    <w:rsid w:val="000533F5"/>
    <w:rsid w:val="000536D6"/>
    <w:rsid w:val="00053885"/>
    <w:rsid w:val="0005419B"/>
    <w:rsid w:val="000545F8"/>
    <w:rsid w:val="00054AD1"/>
    <w:rsid w:val="00054F2D"/>
    <w:rsid w:val="0005502B"/>
    <w:rsid w:val="000565E2"/>
    <w:rsid w:val="000568F2"/>
    <w:rsid w:val="0005708C"/>
    <w:rsid w:val="00057508"/>
    <w:rsid w:val="00060F69"/>
    <w:rsid w:val="0006163D"/>
    <w:rsid w:val="0006183A"/>
    <w:rsid w:val="00062214"/>
    <w:rsid w:val="00062265"/>
    <w:rsid w:val="00062BAD"/>
    <w:rsid w:val="000633CF"/>
    <w:rsid w:val="000635AC"/>
    <w:rsid w:val="00063E98"/>
    <w:rsid w:val="000650E1"/>
    <w:rsid w:val="0006545A"/>
    <w:rsid w:val="000658FA"/>
    <w:rsid w:val="00065D45"/>
    <w:rsid w:val="0006618F"/>
    <w:rsid w:val="000666D1"/>
    <w:rsid w:val="000669EB"/>
    <w:rsid w:val="00066B7C"/>
    <w:rsid w:val="00066F57"/>
    <w:rsid w:val="0006755C"/>
    <w:rsid w:val="0006768A"/>
    <w:rsid w:val="00067F0B"/>
    <w:rsid w:val="000700DD"/>
    <w:rsid w:val="00070F32"/>
    <w:rsid w:val="000719C8"/>
    <w:rsid w:val="00071FAD"/>
    <w:rsid w:val="00072861"/>
    <w:rsid w:val="00072E61"/>
    <w:rsid w:val="0007350D"/>
    <w:rsid w:val="0007357C"/>
    <w:rsid w:val="00073622"/>
    <w:rsid w:val="0007422F"/>
    <w:rsid w:val="00074AA9"/>
    <w:rsid w:val="00075083"/>
    <w:rsid w:val="00075EE5"/>
    <w:rsid w:val="00076012"/>
    <w:rsid w:val="00076FDB"/>
    <w:rsid w:val="00077B56"/>
    <w:rsid w:val="000804B3"/>
    <w:rsid w:val="0008071D"/>
    <w:rsid w:val="00081154"/>
    <w:rsid w:val="00081DA5"/>
    <w:rsid w:val="00082130"/>
    <w:rsid w:val="00082555"/>
    <w:rsid w:val="00083637"/>
    <w:rsid w:val="000845C4"/>
    <w:rsid w:val="00084896"/>
    <w:rsid w:val="00084BAE"/>
    <w:rsid w:val="00084D33"/>
    <w:rsid w:val="00085304"/>
    <w:rsid w:val="00085C10"/>
    <w:rsid w:val="00085CA2"/>
    <w:rsid w:val="00086121"/>
    <w:rsid w:val="0008626A"/>
    <w:rsid w:val="000862C4"/>
    <w:rsid w:val="0008644F"/>
    <w:rsid w:val="00086739"/>
    <w:rsid w:val="00086F95"/>
    <w:rsid w:val="000874AC"/>
    <w:rsid w:val="00087639"/>
    <w:rsid w:val="00087A25"/>
    <w:rsid w:val="0009093C"/>
    <w:rsid w:val="000916A0"/>
    <w:rsid w:val="00091B01"/>
    <w:rsid w:val="00091C08"/>
    <w:rsid w:val="00092416"/>
    <w:rsid w:val="00092713"/>
    <w:rsid w:val="000927CC"/>
    <w:rsid w:val="00092F02"/>
    <w:rsid w:val="0009302C"/>
    <w:rsid w:val="000932B2"/>
    <w:rsid w:val="00093311"/>
    <w:rsid w:val="00093772"/>
    <w:rsid w:val="00093FF9"/>
    <w:rsid w:val="0009423D"/>
    <w:rsid w:val="00094B0F"/>
    <w:rsid w:val="00094CEA"/>
    <w:rsid w:val="00095243"/>
    <w:rsid w:val="00095720"/>
    <w:rsid w:val="00095AED"/>
    <w:rsid w:val="00095BFE"/>
    <w:rsid w:val="00095FAD"/>
    <w:rsid w:val="000965AE"/>
    <w:rsid w:val="000966BB"/>
    <w:rsid w:val="000968D9"/>
    <w:rsid w:val="000978FB"/>
    <w:rsid w:val="00097F56"/>
    <w:rsid w:val="000A08A1"/>
    <w:rsid w:val="000A0DCC"/>
    <w:rsid w:val="000A1714"/>
    <w:rsid w:val="000A188D"/>
    <w:rsid w:val="000A1BB5"/>
    <w:rsid w:val="000A1FB1"/>
    <w:rsid w:val="000A213E"/>
    <w:rsid w:val="000A21F1"/>
    <w:rsid w:val="000A326F"/>
    <w:rsid w:val="000A3FDC"/>
    <w:rsid w:val="000A4610"/>
    <w:rsid w:val="000A4638"/>
    <w:rsid w:val="000A5FEA"/>
    <w:rsid w:val="000A642C"/>
    <w:rsid w:val="000A69EB"/>
    <w:rsid w:val="000A6B13"/>
    <w:rsid w:val="000A6FEC"/>
    <w:rsid w:val="000A72BD"/>
    <w:rsid w:val="000A7B10"/>
    <w:rsid w:val="000A7FC5"/>
    <w:rsid w:val="000B1B0D"/>
    <w:rsid w:val="000B1F7A"/>
    <w:rsid w:val="000B2030"/>
    <w:rsid w:val="000B3AC3"/>
    <w:rsid w:val="000B3FA3"/>
    <w:rsid w:val="000B4265"/>
    <w:rsid w:val="000B4642"/>
    <w:rsid w:val="000B46A5"/>
    <w:rsid w:val="000B4B7E"/>
    <w:rsid w:val="000B535D"/>
    <w:rsid w:val="000B575F"/>
    <w:rsid w:val="000B58D9"/>
    <w:rsid w:val="000B5B6D"/>
    <w:rsid w:val="000B609D"/>
    <w:rsid w:val="000B6C3F"/>
    <w:rsid w:val="000B71E2"/>
    <w:rsid w:val="000B76E4"/>
    <w:rsid w:val="000B7D7C"/>
    <w:rsid w:val="000C0AB9"/>
    <w:rsid w:val="000C179E"/>
    <w:rsid w:val="000C1F04"/>
    <w:rsid w:val="000C20E0"/>
    <w:rsid w:val="000C2A0E"/>
    <w:rsid w:val="000C2FD3"/>
    <w:rsid w:val="000C3BD6"/>
    <w:rsid w:val="000C43E4"/>
    <w:rsid w:val="000C4CC3"/>
    <w:rsid w:val="000C5499"/>
    <w:rsid w:val="000C6790"/>
    <w:rsid w:val="000C6BF4"/>
    <w:rsid w:val="000C75F7"/>
    <w:rsid w:val="000C7BB2"/>
    <w:rsid w:val="000C7FEC"/>
    <w:rsid w:val="000D081F"/>
    <w:rsid w:val="000D0E16"/>
    <w:rsid w:val="000D0EB3"/>
    <w:rsid w:val="000D16D8"/>
    <w:rsid w:val="000D1890"/>
    <w:rsid w:val="000D1EFF"/>
    <w:rsid w:val="000D247A"/>
    <w:rsid w:val="000D2965"/>
    <w:rsid w:val="000D2FD9"/>
    <w:rsid w:val="000D3E99"/>
    <w:rsid w:val="000D44BD"/>
    <w:rsid w:val="000D4FD5"/>
    <w:rsid w:val="000D541F"/>
    <w:rsid w:val="000D5657"/>
    <w:rsid w:val="000D5B24"/>
    <w:rsid w:val="000D5CDC"/>
    <w:rsid w:val="000D5F5C"/>
    <w:rsid w:val="000D6CE0"/>
    <w:rsid w:val="000D70DF"/>
    <w:rsid w:val="000D7293"/>
    <w:rsid w:val="000D72B7"/>
    <w:rsid w:val="000D78D0"/>
    <w:rsid w:val="000D7E65"/>
    <w:rsid w:val="000E00D5"/>
    <w:rsid w:val="000E02FE"/>
    <w:rsid w:val="000E0E33"/>
    <w:rsid w:val="000E10C9"/>
    <w:rsid w:val="000E1863"/>
    <w:rsid w:val="000E1897"/>
    <w:rsid w:val="000E198B"/>
    <w:rsid w:val="000E1B92"/>
    <w:rsid w:val="000E1E47"/>
    <w:rsid w:val="000E30EB"/>
    <w:rsid w:val="000E30FA"/>
    <w:rsid w:val="000E39CD"/>
    <w:rsid w:val="000E4A79"/>
    <w:rsid w:val="000E4F16"/>
    <w:rsid w:val="000F02CD"/>
    <w:rsid w:val="000F037D"/>
    <w:rsid w:val="000F06F4"/>
    <w:rsid w:val="000F085B"/>
    <w:rsid w:val="000F0FEA"/>
    <w:rsid w:val="000F1BEF"/>
    <w:rsid w:val="000F2B10"/>
    <w:rsid w:val="000F375F"/>
    <w:rsid w:val="000F3775"/>
    <w:rsid w:val="000F3C94"/>
    <w:rsid w:val="000F5F22"/>
    <w:rsid w:val="000F6E8E"/>
    <w:rsid w:val="000F781E"/>
    <w:rsid w:val="000F7BB7"/>
    <w:rsid w:val="000F7F75"/>
    <w:rsid w:val="0010000B"/>
    <w:rsid w:val="001005B2"/>
    <w:rsid w:val="00100AE4"/>
    <w:rsid w:val="00101707"/>
    <w:rsid w:val="00101C78"/>
    <w:rsid w:val="00102207"/>
    <w:rsid w:val="00102976"/>
    <w:rsid w:val="00102C04"/>
    <w:rsid w:val="001036D6"/>
    <w:rsid w:val="00104003"/>
    <w:rsid w:val="0010463C"/>
    <w:rsid w:val="001063BE"/>
    <w:rsid w:val="001068B8"/>
    <w:rsid w:val="00106A66"/>
    <w:rsid w:val="00106BCB"/>
    <w:rsid w:val="00106BEA"/>
    <w:rsid w:val="00106E22"/>
    <w:rsid w:val="00107030"/>
    <w:rsid w:val="001074EF"/>
    <w:rsid w:val="00110047"/>
    <w:rsid w:val="00111217"/>
    <w:rsid w:val="0011173D"/>
    <w:rsid w:val="001117E0"/>
    <w:rsid w:val="0011180D"/>
    <w:rsid w:val="00112292"/>
    <w:rsid w:val="001125F8"/>
    <w:rsid w:val="00112693"/>
    <w:rsid w:val="001127AB"/>
    <w:rsid w:val="001130D6"/>
    <w:rsid w:val="001132AE"/>
    <w:rsid w:val="00113877"/>
    <w:rsid w:val="00115481"/>
    <w:rsid w:val="00115A56"/>
    <w:rsid w:val="00115CFD"/>
    <w:rsid w:val="001166D4"/>
    <w:rsid w:val="00117905"/>
    <w:rsid w:val="00117CCC"/>
    <w:rsid w:val="0012092A"/>
    <w:rsid w:val="00120EFE"/>
    <w:rsid w:val="00122589"/>
    <w:rsid w:val="001231F7"/>
    <w:rsid w:val="001236C0"/>
    <w:rsid w:val="00123F6A"/>
    <w:rsid w:val="001242DA"/>
    <w:rsid w:val="001244A9"/>
    <w:rsid w:val="001258A3"/>
    <w:rsid w:val="00125EB6"/>
    <w:rsid w:val="001263B9"/>
    <w:rsid w:val="00126C4B"/>
    <w:rsid w:val="001271FB"/>
    <w:rsid w:val="001276CC"/>
    <w:rsid w:val="00127D4F"/>
    <w:rsid w:val="00130845"/>
    <w:rsid w:val="0013109F"/>
    <w:rsid w:val="0013138B"/>
    <w:rsid w:val="001314EE"/>
    <w:rsid w:val="00131A49"/>
    <w:rsid w:val="00131C71"/>
    <w:rsid w:val="00131D92"/>
    <w:rsid w:val="001325E2"/>
    <w:rsid w:val="00133277"/>
    <w:rsid w:val="00134D39"/>
    <w:rsid w:val="00135D82"/>
    <w:rsid w:val="00135F6F"/>
    <w:rsid w:val="001360AB"/>
    <w:rsid w:val="00136D1F"/>
    <w:rsid w:val="00137B06"/>
    <w:rsid w:val="0014168E"/>
    <w:rsid w:val="00141752"/>
    <w:rsid w:val="001417D2"/>
    <w:rsid w:val="001419FF"/>
    <w:rsid w:val="00142243"/>
    <w:rsid w:val="001426F2"/>
    <w:rsid w:val="001428A1"/>
    <w:rsid w:val="00142D0B"/>
    <w:rsid w:val="001432DC"/>
    <w:rsid w:val="001439B2"/>
    <w:rsid w:val="00143A41"/>
    <w:rsid w:val="001447D0"/>
    <w:rsid w:val="0014598E"/>
    <w:rsid w:val="00145DD8"/>
    <w:rsid w:val="00145E00"/>
    <w:rsid w:val="00146119"/>
    <w:rsid w:val="00146F5D"/>
    <w:rsid w:val="00147219"/>
    <w:rsid w:val="001473AF"/>
    <w:rsid w:val="001473D8"/>
    <w:rsid w:val="00147776"/>
    <w:rsid w:val="001478EB"/>
    <w:rsid w:val="00147A9D"/>
    <w:rsid w:val="001506C0"/>
    <w:rsid w:val="001506F2"/>
    <w:rsid w:val="0015162D"/>
    <w:rsid w:val="001517EE"/>
    <w:rsid w:val="001518CC"/>
    <w:rsid w:val="00151FC3"/>
    <w:rsid w:val="0015346D"/>
    <w:rsid w:val="001534EC"/>
    <w:rsid w:val="001545DA"/>
    <w:rsid w:val="00154762"/>
    <w:rsid w:val="00154F53"/>
    <w:rsid w:val="0015504B"/>
    <w:rsid w:val="0015528D"/>
    <w:rsid w:val="00156DFC"/>
    <w:rsid w:val="001576C6"/>
    <w:rsid w:val="001604EB"/>
    <w:rsid w:val="00160813"/>
    <w:rsid w:val="001608E5"/>
    <w:rsid w:val="00160DC3"/>
    <w:rsid w:val="00161FE6"/>
    <w:rsid w:val="001620D9"/>
    <w:rsid w:val="0016255C"/>
    <w:rsid w:val="00162C02"/>
    <w:rsid w:val="001631FE"/>
    <w:rsid w:val="00163210"/>
    <w:rsid w:val="00163361"/>
    <w:rsid w:val="001643A9"/>
    <w:rsid w:val="00164E05"/>
    <w:rsid w:val="00165863"/>
    <w:rsid w:val="00165D33"/>
    <w:rsid w:val="00165F15"/>
    <w:rsid w:val="001664CC"/>
    <w:rsid w:val="001666B6"/>
    <w:rsid w:val="00166C52"/>
    <w:rsid w:val="00167145"/>
    <w:rsid w:val="00167691"/>
    <w:rsid w:val="00167B26"/>
    <w:rsid w:val="00170266"/>
    <w:rsid w:val="0017030F"/>
    <w:rsid w:val="00170A7B"/>
    <w:rsid w:val="00170ABF"/>
    <w:rsid w:val="00170AE4"/>
    <w:rsid w:val="001717C5"/>
    <w:rsid w:val="001717D8"/>
    <w:rsid w:val="00171DBE"/>
    <w:rsid w:val="001720F7"/>
    <w:rsid w:val="0017211F"/>
    <w:rsid w:val="0017267A"/>
    <w:rsid w:val="00172AA5"/>
    <w:rsid w:val="00173F0C"/>
    <w:rsid w:val="00173F30"/>
    <w:rsid w:val="0017448D"/>
    <w:rsid w:val="00174B10"/>
    <w:rsid w:val="00175D45"/>
    <w:rsid w:val="00175F9B"/>
    <w:rsid w:val="0017615C"/>
    <w:rsid w:val="00176812"/>
    <w:rsid w:val="0017690D"/>
    <w:rsid w:val="00176AB2"/>
    <w:rsid w:val="00176D84"/>
    <w:rsid w:val="00176DB1"/>
    <w:rsid w:val="00176FFF"/>
    <w:rsid w:val="0017725B"/>
    <w:rsid w:val="001775E6"/>
    <w:rsid w:val="0017768E"/>
    <w:rsid w:val="00177BAA"/>
    <w:rsid w:val="00177FC6"/>
    <w:rsid w:val="0018094E"/>
    <w:rsid w:val="00180B63"/>
    <w:rsid w:val="00181462"/>
    <w:rsid w:val="00181BA2"/>
    <w:rsid w:val="00182F33"/>
    <w:rsid w:val="00183095"/>
    <w:rsid w:val="001836A3"/>
    <w:rsid w:val="0018411B"/>
    <w:rsid w:val="00184F33"/>
    <w:rsid w:val="001852E0"/>
    <w:rsid w:val="001854C7"/>
    <w:rsid w:val="001859D7"/>
    <w:rsid w:val="0018625C"/>
    <w:rsid w:val="0018652E"/>
    <w:rsid w:val="001866AF"/>
    <w:rsid w:val="00186B1D"/>
    <w:rsid w:val="00186D85"/>
    <w:rsid w:val="00187BBB"/>
    <w:rsid w:val="00190575"/>
    <w:rsid w:val="00190CD0"/>
    <w:rsid w:val="00190FDE"/>
    <w:rsid w:val="0019182E"/>
    <w:rsid w:val="00191EC8"/>
    <w:rsid w:val="00191EEC"/>
    <w:rsid w:val="00192B6E"/>
    <w:rsid w:val="00193197"/>
    <w:rsid w:val="001938D1"/>
    <w:rsid w:val="00193F02"/>
    <w:rsid w:val="001941D1"/>
    <w:rsid w:val="00194394"/>
    <w:rsid w:val="0019487E"/>
    <w:rsid w:val="00194E41"/>
    <w:rsid w:val="001950D7"/>
    <w:rsid w:val="0019547F"/>
    <w:rsid w:val="0019570D"/>
    <w:rsid w:val="00195D26"/>
    <w:rsid w:val="00195E5B"/>
    <w:rsid w:val="00195F56"/>
    <w:rsid w:val="00196939"/>
    <w:rsid w:val="00196C48"/>
    <w:rsid w:val="00196E27"/>
    <w:rsid w:val="0019759A"/>
    <w:rsid w:val="0019778C"/>
    <w:rsid w:val="00197790"/>
    <w:rsid w:val="0019790D"/>
    <w:rsid w:val="001A0831"/>
    <w:rsid w:val="001A1392"/>
    <w:rsid w:val="001A17BB"/>
    <w:rsid w:val="001A1DF3"/>
    <w:rsid w:val="001A33B1"/>
    <w:rsid w:val="001A3D2F"/>
    <w:rsid w:val="001A46B5"/>
    <w:rsid w:val="001A5192"/>
    <w:rsid w:val="001A5B3E"/>
    <w:rsid w:val="001A67D0"/>
    <w:rsid w:val="001A6FAA"/>
    <w:rsid w:val="001A75B1"/>
    <w:rsid w:val="001A795F"/>
    <w:rsid w:val="001B0419"/>
    <w:rsid w:val="001B0717"/>
    <w:rsid w:val="001B0A42"/>
    <w:rsid w:val="001B0D46"/>
    <w:rsid w:val="001B0D6C"/>
    <w:rsid w:val="001B0EA9"/>
    <w:rsid w:val="001B1205"/>
    <w:rsid w:val="001B1250"/>
    <w:rsid w:val="001B140C"/>
    <w:rsid w:val="001B14D7"/>
    <w:rsid w:val="001B22EB"/>
    <w:rsid w:val="001B2346"/>
    <w:rsid w:val="001B281C"/>
    <w:rsid w:val="001B3ED9"/>
    <w:rsid w:val="001B4594"/>
    <w:rsid w:val="001B494B"/>
    <w:rsid w:val="001B55DA"/>
    <w:rsid w:val="001B5786"/>
    <w:rsid w:val="001B5DA6"/>
    <w:rsid w:val="001B61FA"/>
    <w:rsid w:val="001B6931"/>
    <w:rsid w:val="001B7367"/>
    <w:rsid w:val="001B794B"/>
    <w:rsid w:val="001B7B56"/>
    <w:rsid w:val="001C0769"/>
    <w:rsid w:val="001C07AB"/>
    <w:rsid w:val="001C111B"/>
    <w:rsid w:val="001C2D0F"/>
    <w:rsid w:val="001C3E38"/>
    <w:rsid w:val="001C4337"/>
    <w:rsid w:val="001C53AC"/>
    <w:rsid w:val="001C53D3"/>
    <w:rsid w:val="001C54BB"/>
    <w:rsid w:val="001C673D"/>
    <w:rsid w:val="001D21D4"/>
    <w:rsid w:val="001D2398"/>
    <w:rsid w:val="001D2804"/>
    <w:rsid w:val="001D2BB8"/>
    <w:rsid w:val="001D39A6"/>
    <w:rsid w:val="001D416E"/>
    <w:rsid w:val="001D44BC"/>
    <w:rsid w:val="001D46BA"/>
    <w:rsid w:val="001D56A1"/>
    <w:rsid w:val="001D5DFC"/>
    <w:rsid w:val="001D65BF"/>
    <w:rsid w:val="001D66A7"/>
    <w:rsid w:val="001D7C7E"/>
    <w:rsid w:val="001E047B"/>
    <w:rsid w:val="001E04F8"/>
    <w:rsid w:val="001E0597"/>
    <w:rsid w:val="001E0DC2"/>
    <w:rsid w:val="001E1497"/>
    <w:rsid w:val="001E1F69"/>
    <w:rsid w:val="001E2549"/>
    <w:rsid w:val="001E3646"/>
    <w:rsid w:val="001E3848"/>
    <w:rsid w:val="001E49CF"/>
    <w:rsid w:val="001E49E3"/>
    <w:rsid w:val="001E51B5"/>
    <w:rsid w:val="001E529B"/>
    <w:rsid w:val="001E5B21"/>
    <w:rsid w:val="001E62DC"/>
    <w:rsid w:val="001E6C43"/>
    <w:rsid w:val="001E6DBA"/>
    <w:rsid w:val="001E7208"/>
    <w:rsid w:val="001E7471"/>
    <w:rsid w:val="001E7627"/>
    <w:rsid w:val="001E78B9"/>
    <w:rsid w:val="001F0255"/>
    <w:rsid w:val="001F0526"/>
    <w:rsid w:val="001F0B8B"/>
    <w:rsid w:val="001F187D"/>
    <w:rsid w:val="001F19B3"/>
    <w:rsid w:val="001F26C0"/>
    <w:rsid w:val="001F2B97"/>
    <w:rsid w:val="001F3247"/>
    <w:rsid w:val="001F3253"/>
    <w:rsid w:val="001F3676"/>
    <w:rsid w:val="001F44DE"/>
    <w:rsid w:val="001F4540"/>
    <w:rsid w:val="001F4C4C"/>
    <w:rsid w:val="001F4DFC"/>
    <w:rsid w:val="001F4EF1"/>
    <w:rsid w:val="001F65DE"/>
    <w:rsid w:val="001F6DEF"/>
    <w:rsid w:val="001F7FB3"/>
    <w:rsid w:val="00200029"/>
    <w:rsid w:val="002000E8"/>
    <w:rsid w:val="00201520"/>
    <w:rsid w:val="00201991"/>
    <w:rsid w:val="00201C08"/>
    <w:rsid w:val="00202053"/>
    <w:rsid w:val="0020207D"/>
    <w:rsid w:val="0020208A"/>
    <w:rsid w:val="002030B1"/>
    <w:rsid w:val="00203791"/>
    <w:rsid w:val="002040F5"/>
    <w:rsid w:val="0020413E"/>
    <w:rsid w:val="002044B9"/>
    <w:rsid w:val="00204798"/>
    <w:rsid w:val="002047EA"/>
    <w:rsid w:val="002050A8"/>
    <w:rsid w:val="0020511E"/>
    <w:rsid w:val="0020570D"/>
    <w:rsid w:val="0020575B"/>
    <w:rsid w:val="00205D97"/>
    <w:rsid w:val="00205FA7"/>
    <w:rsid w:val="002060DD"/>
    <w:rsid w:val="00206AA6"/>
    <w:rsid w:val="00206C9D"/>
    <w:rsid w:val="00206DD9"/>
    <w:rsid w:val="00207117"/>
    <w:rsid w:val="002106D6"/>
    <w:rsid w:val="00210C2A"/>
    <w:rsid w:val="00210CFC"/>
    <w:rsid w:val="002113FC"/>
    <w:rsid w:val="0021142A"/>
    <w:rsid w:val="0021145D"/>
    <w:rsid w:val="0021187C"/>
    <w:rsid w:val="00211888"/>
    <w:rsid w:val="0021190B"/>
    <w:rsid w:val="00211B14"/>
    <w:rsid w:val="00211EE2"/>
    <w:rsid w:val="0021243F"/>
    <w:rsid w:val="00212647"/>
    <w:rsid w:val="002126CF"/>
    <w:rsid w:val="00212A65"/>
    <w:rsid w:val="00212D9F"/>
    <w:rsid w:val="00212F78"/>
    <w:rsid w:val="0021385C"/>
    <w:rsid w:val="002144B1"/>
    <w:rsid w:val="00214E05"/>
    <w:rsid w:val="00215540"/>
    <w:rsid w:val="002159A8"/>
    <w:rsid w:val="00215C18"/>
    <w:rsid w:val="002165F2"/>
    <w:rsid w:val="00216B01"/>
    <w:rsid w:val="00216EED"/>
    <w:rsid w:val="00216FAE"/>
    <w:rsid w:val="002175B8"/>
    <w:rsid w:val="00217766"/>
    <w:rsid w:val="00217831"/>
    <w:rsid w:val="00217CB4"/>
    <w:rsid w:val="00217E28"/>
    <w:rsid w:val="002201A7"/>
    <w:rsid w:val="002203FB"/>
    <w:rsid w:val="00221860"/>
    <w:rsid w:val="00221FDF"/>
    <w:rsid w:val="00222C16"/>
    <w:rsid w:val="00223003"/>
    <w:rsid w:val="0022313B"/>
    <w:rsid w:val="0022328D"/>
    <w:rsid w:val="00223F0F"/>
    <w:rsid w:val="002240D8"/>
    <w:rsid w:val="00224615"/>
    <w:rsid w:val="00224BFE"/>
    <w:rsid w:val="00225360"/>
    <w:rsid w:val="0022543A"/>
    <w:rsid w:val="00225578"/>
    <w:rsid w:val="0022557D"/>
    <w:rsid w:val="00225608"/>
    <w:rsid w:val="002258B3"/>
    <w:rsid w:val="00225E29"/>
    <w:rsid w:val="002269DE"/>
    <w:rsid w:val="002276F7"/>
    <w:rsid w:val="00230CC7"/>
    <w:rsid w:val="00230DD4"/>
    <w:rsid w:val="002315B9"/>
    <w:rsid w:val="0023177E"/>
    <w:rsid w:val="0023193D"/>
    <w:rsid w:val="00231BD3"/>
    <w:rsid w:val="0023203E"/>
    <w:rsid w:val="00234773"/>
    <w:rsid w:val="002353C4"/>
    <w:rsid w:val="00235988"/>
    <w:rsid w:val="00235E23"/>
    <w:rsid w:val="002364DF"/>
    <w:rsid w:val="00236F21"/>
    <w:rsid w:val="00237E94"/>
    <w:rsid w:val="00237F78"/>
    <w:rsid w:val="00241063"/>
    <w:rsid w:val="00241269"/>
    <w:rsid w:val="00242048"/>
    <w:rsid w:val="0024228D"/>
    <w:rsid w:val="00242D48"/>
    <w:rsid w:val="002432E3"/>
    <w:rsid w:val="002435CB"/>
    <w:rsid w:val="002439CE"/>
    <w:rsid w:val="002448A2"/>
    <w:rsid w:val="00244A94"/>
    <w:rsid w:val="00244BE3"/>
    <w:rsid w:val="00245208"/>
    <w:rsid w:val="002458F6"/>
    <w:rsid w:val="00245984"/>
    <w:rsid w:val="00245C81"/>
    <w:rsid w:val="00247644"/>
    <w:rsid w:val="00247C76"/>
    <w:rsid w:val="002506BC"/>
    <w:rsid w:val="00251394"/>
    <w:rsid w:val="00251ECD"/>
    <w:rsid w:val="00252888"/>
    <w:rsid w:val="00252C22"/>
    <w:rsid w:val="002530CE"/>
    <w:rsid w:val="0025335B"/>
    <w:rsid w:val="002537BE"/>
    <w:rsid w:val="002538DA"/>
    <w:rsid w:val="00253C84"/>
    <w:rsid w:val="00253E48"/>
    <w:rsid w:val="00255209"/>
    <w:rsid w:val="00257639"/>
    <w:rsid w:val="00260DC8"/>
    <w:rsid w:val="002628A7"/>
    <w:rsid w:val="00263640"/>
    <w:rsid w:val="00263941"/>
    <w:rsid w:val="002643E9"/>
    <w:rsid w:val="0026476C"/>
    <w:rsid w:val="0026476F"/>
    <w:rsid w:val="002647DD"/>
    <w:rsid w:val="00264AB3"/>
    <w:rsid w:val="002650F0"/>
    <w:rsid w:val="002651FE"/>
    <w:rsid w:val="0026528A"/>
    <w:rsid w:val="00266355"/>
    <w:rsid w:val="00266DBB"/>
    <w:rsid w:val="00266FCB"/>
    <w:rsid w:val="002670BB"/>
    <w:rsid w:val="0026735A"/>
    <w:rsid w:val="00267B3F"/>
    <w:rsid w:val="00267E83"/>
    <w:rsid w:val="00270295"/>
    <w:rsid w:val="00270A52"/>
    <w:rsid w:val="00270D8E"/>
    <w:rsid w:val="00270FD3"/>
    <w:rsid w:val="00271CEC"/>
    <w:rsid w:val="00271EC5"/>
    <w:rsid w:val="00271ED0"/>
    <w:rsid w:val="0027234F"/>
    <w:rsid w:val="002730D3"/>
    <w:rsid w:val="0027376A"/>
    <w:rsid w:val="002737FB"/>
    <w:rsid w:val="0027384E"/>
    <w:rsid w:val="00273A39"/>
    <w:rsid w:val="002740D4"/>
    <w:rsid w:val="00274B1E"/>
    <w:rsid w:val="0027520F"/>
    <w:rsid w:val="00275789"/>
    <w:rsid w:val="00275825"/>
    <w:rsid w:val="00275882"/>
    <w:rsid w:val="00275D5F"/>
    <w:rsid w:val="00277091"/>
    <w:rsid w:val="002777C4"/>
    <w:rsid w:val="00277F36"/>
    <w:rsid w:val="00280268"/>
    <w:rsid w:val="002805DD"/>
    <w:rsid w:val="00281170"/>
    <w:rsid w:val="00281EC0"/>
    <w:rsid w:val="00281ED9"/>
    <w:rsid w:val="0028247B"/>
    <w:rsid w:val="0028254B"/>
    <w:rsid w:val="002828C9"/>
    <w:rsid w:val="002831C1"/>
    <w:rsid w:val="002834F7"/>
    <w:rsid w:val="00283D8A"/>
    <w:rsid w:val="00285DF4"/>
    <w:rsid w:val="00285F1F"/>
    <w:rsid w:val="00285F4D"/>
    <w:rsid w:val="00286E2C"/>
    <w:rsid w:val="0028745F"/>
    <w:rsid w:val="00290670"/>
    <w:rsid w:val="002907A9"/>
    <w:rsid w:val="002927F0"/>
    <w:rsid w:val="002929BA"/>
    <w:rsid w:val="00293968"/>
    <w:rsid w:val="00293A1D"/>
    <w:rsid w:val="00293F92"/>
    <w:rsid w:val="0029454A"/>
    <w:rsid w:val="00295429"/>
    <w:rsid w:val="00295595"/>
    <w:rsid w:val="0029581F"/>
    <w:rsid w:val="00295994"/>
    <w:rsid w:val="00296544"/>
    <w:rsid w:val="0029715D"/>
    <w:rsid w:val="002979F0"/>
    <w:rsid w:val="00297A95"/>
    <w:rsid w:val="00297F93"/>
    <w:rsid w:val="002A0511"/>
    <w:rsid w:val="002A0659"/>
    <w:rsid w:val="002A0888"/>
    <w:rsid w:val="002A17AB"/>
    <w:rsid w:val="002A25E4"/>
    <w:rsid w:val="002A35F0"/>
    <w:rsid w:val="002A37D7"/>
    <w:rsid w:val="002A3B0C"/>
    <w:rsid w:val="002A3CEC"/>
    <w:rsid w:val="002A4318"/>
    <w:rsid w:val="002A43C9"/>
    <w:rsid w:val="002A4487"/>
    <w:rsid w:val="002A4551"/>
    <w:rsid w:val="002A581E"/>
    <w:rsid w:val="002A5F9B"/>
    <w:rsid w:val="002A5FAE"/>
    <w:rsid w:val="002A7233"/>
    <w:rsid w:val="002A7432"/>
    <w:rsid w:val="002A76D8"/>
    <w:rsid w:val="002A7A4B"/>
    <w:rsid w:val="002B0ADA"/>
    <w:rsid w:val="002B0E02"/>
    <w:rsid w:val="002B160B"/>
    <w:rsid w:val="002B16C8"/>
    <w:rsid w:val="002B180D"/>
    <w:rsid w:val="002B1899"/>
    <w:rsid w:val="002B231C"/>
    <w:rsid w:val="002B2562"/>
    <w:rsid w:val="002B3393"/>
    <w:rsid w:val="002B3EA2"/>
    <w:rsid w:val="002B4579"/>
    <w:rsid w:val="002B48AE"/>
    <w:rsid w:val="002B53CC"/>
    <w:rsid w:val="002B7046"/>
    <w:rsid w:val="002B78D0"/>
    <w:rsid w:val="002B7A23"/>
    <w:rsid w:val="002C0763"/>
    <w:rsid w:val="002C09B3"/>
    <w:rsid w:val="002C0DB0"/>
    <w:rsid w:val="002C0EC4"/>
    <w:rsid w:val="002C18C9"/>
    <w:rsid w:val="002C1B4B"/>
    <w:rsid w:val="002C1D4A"/>
    <w:rsid w:val="002C1F13"/>
    <w:rsid w:val="002C1FD6"/>
    <w:rsid w:val="002C2684"/>
    <w:rsid w:val="002C31C2"/>
    <w:rsid w:val="002C322A"/>
    <w:rsid w:val="002C3A73"/>
    <w:rsid w:val="002C3F98"/>
    <w:rsid w:val="002C44A7"/>
    <w:rsid w:val="002C46E9"/>
    <w:rsid w:val="002C4735"/>
    <w:rsid w:val="002C4FB5"/>
    <w:rsid w:val="002C6660"/>
    <w:rsid w:val="002C6B4E"/>
    <w:rsid w:val="002C6FAB"/>
    <w:rsid w:val="002C734B"/>
    <w:rsid w:val="002C73B5"/>
    <w:rsid w:val="002C76F8"/>
    <w:rsid w:val="002C7981"/>
    <w:rsid w:val="002C7D58"/>
    <w:rsid w:val="002C7D5F"/>
    <w:rsid w:val="002D00C5"/>
    <w:rsid w:val="002D079B"/>
    <w:rsid w:val="002D0905"/>
    <w:rsid w:val="002D0A81"/>
    <w:rsid w:val="002D1697"/>
    <w:rsid w:val="002D1C35"/>
    <w:rsid w:val="002D1E09"/>
    <w:rsid w:val="002D1EE0"/>
    <w:rsid w:val="002D1EEE"/>
    <w:rsid w:val="002D1FE4"/>
    <w:rsid w:val="002D2273"/>
    <w:rsid w:val="002D2703"/>
    <w:rsid w:val="002D2972"/>
    <w:rsid w:val="002D2ECE"/>
    <w:rsid w:val="002D370A"/>
    <w:rsid w:val="002D3CDE"/>
    <w:rsid w:val="002D3E77"/>
    <w:rsid w:val="002D4C63"/>
    <w:rsid w:val="002D54F8"/>
    <w:rsid w:val="002D5E52"/>
    <w:rsid w:val="002D6294"/>
    <w:rsid w:val="002D6496"/>
    <w:rsid w:val="002D705B"/>
    <w:rsid w:val="002D777F"/>
    <w:rsid w:val="002D7E02"/>
    <w:rsid w:val="002E097F"/>
    <w:rsid w:val="002E0B15"/>
    <w:rsid w:val="002E125F"/>
    <w:rsid w:val="002E1AAB"/>
    <w:rsid w:val="002E1D7E"/>
    <w:rsid w:val="002E1F57"/>
    <w:rsid w:val="002E20D2"/>
    <w:rsid w:val="002E2810"/>
    <w:rsid w:val="002E2E7A"/>
    <w:rsid w:val="002E45F0"/>
    <w:rsid w:val="002E4A1E"/>
    <w:rsid w:val="002E4BB7"/>
    <w:rsid w:val="002E4CBE"/>
    <w:rsid w:val="002E5282"/>
    <w:rsid w:val="002E5D89"/>
    <w:rsid w:val="002E5F72"/>
    <w:rsid w:val="002E66C2"/>
    <w:rsid w:val="002E6742"/>
    <w:rsid w:val="002E67B4"/>
    <w:rsid w:val="002E6A92"/>
    <w:rsid w:val="002E702D"/>
    <w:rsid w:val="002E70DF"/>
    <w:rsid w:val="002E765F"/>
    <w:rsid w:val="002E7E68"/>
    <w:rsid w:val="002F039F"/>
    <w:rsid w:val="002F05FA"/>
    <w:rsid w:val="002F12A9"/>
    <w:rsid w:val="002F15B2"/>
    <w:rsid w:val="002F1635"/>
    <w:rsid w:val="002F1F08"/>
    <w:rsid w:val="002F2322"/>
    <w:rsid w:val="002F2E05"/>
    <w:rsid w:val="002F3556"/>
    <w:rsid w:val="002F45CF"/>
    <w:rsid w:val="002F4874"/>
    <w:rsid w:val="002F49BA"/>
    <w:rsid w:val="002F4B91"/>
    <w:rsid w:val="002F4ED6"/>
    <w:rsid w:val="002F535F"/>
    <w:rsid w:val="002F5869"/>
    <w:rsid w:val="002F58C3"/>
    <w:rsid w:val="002F5A34"/>
    <w:rsid w:val="002F66AE"/>
    <w:rsid w:val="002F68EC"/>
    <w:rsid w:val="003006BF"/>
    <w:rsid w:val="0030108F"/>
    <w:rsid w:val="0030182C"/>
    <w:rsid w:val="00302250"/>
    <w:rsid w:val="00302AFC"/>
    <w:rsid w:val="00303569"/>
    <w:rsid w:val="00303E6A"/>
    <w:rsid w:val="0030424E"/>
    <w:rsid w:val="00304A84"/>
    <w:rsid w:val="00304C97"/>
    <w:rsid w:val="00304D8B"/>
    <w:rsid w:val="00305396"/>
    <w:rsid w:val="00306362"/>
    <w:rsid w:val="00306640"/>
    <w:rsid w:val="0030682B"/>
    <w:rsid w:val="00306EA4"/>
    <w:rsid w:val="003072BA"/>
    <w:rsid w:val="003073E8"/>
    <w:rsid w:val="003077EE"/>
    <w:rsid w:val="003104B3"/>
    <w:rsid w:val="00310598"/>
    <w:rsid w:val="00310728"/>
    <w:rsid w:val="00310AF2"/>
    <w:rsid w:val="00310C9E"/>
    <w:rsid w:val="00310F67"/>
    <w:rsid w:val="00311042"/>
    <w:rsid w:val="003114A1"/>
    <w:rsid w:val="00311628"/>
    <w:rsid w:val="003129D2"/>
    <w:rsid w:val="00313074"/>
    <w:rsid w:val="003134D6"/>
    <w:rsid w:val="0031367B"/>
    <w:rsid w:val="00313959"/>
    <w:rsid w:val="00313A7D"/>
    <w:rsid w:val="00314175"/>
    <w:rsid w:val="00314E5C"/>
    <w:rsid w:val="00314FB9"/>
    <w:rsid w:val="00315339"/>
    <w:rsid w:val="00315A85"/>
    <w:rsid w:val="00315D9A"/>
    <w:rsid w:val="003173EB"/>
    <w:rsid w:val="00317601"/>
    <w:rsid w:val="00320EBB"/>
    <w:rsid w:val="00320FF5"/>
    <w:rsid w:val="00321DCA"/>
    <w:rsid w:val="00321FD5"/>
    <w:rsid w:val="0032236D"/>
    <w:rsid w:val="00322F82"/>
    <w:rsid w:val="003230D4"/>
    <w:rsid w:val="00323825"/>
    <w:rsid w:val="003238CF"/>
    <w:rsid w:val="0032396B"/>
    <w:rsid w:val="0032400F"/>
    <w:rsid w:val="003241C2"/>
    <w:rsid w:val="003243E1"/>
    <w:rsid w:val="003248D5"/>
    <w:rsid w:val="00324A1C"/>
    <w:rsid w:val="003258C8"/>
    <w:rsid w:val="0032621C"/>
    <w:rsid w:val="0032637E"/>
    <w:rsid w:val="00327280"/>
    <w:rsid w:val="003274D8"/>
    <w:rsid w:val="00327536"/>
    <w:rsid w:val="00327652"/>
    <w:rsid w:val="003278D6"/>
    <w:rsid w:val="00330016"/>
    <w:rsid w:val="00331C1B"/>
    <w:rsid w:val="00332C2B"/>
    <w:rsid w:val="00332DCB"/>
    <w:rsid w:val="0033332B"/>
    <w:rsid w:val="003337BE"/>
    <w:rsid w:val="003339D6"/>
    <w:rsid w:val="00333A04"/>
    <w:rsid w:val="00333D06"/>
    <w:rsid w:val="003343CD"/>
    <w:rsid w:val="0033460A"/>
    <w:rsid w:val="003346E8"/>
    <w:rsid w:val="00335E69"/>
    <w:rsid w:val="00336882"/>
    <w:rsid w:val="00340AA3"/>
    <w:rsid w:val="003413DE"/>
    <w:rsid w:val="00341DF3"/>
    <w:rsid w:val="0034247E"/>
    <w:rsid w:val="003428B9"/>
    <w:rsid w:val="00342974"/>
    <w:rsid w:val="00342C33"/>
    <w:rsid w:val="00343D4B"/>
    <w:rsid w:val="00343D74"/>
    <w:rsid w:val="003444A1"/>
    <w:rsid w:val="00344A5B"/>
    <w:rsid w:val="00344BD7"/>
    <w:rsid w:val="003452B6"/>
    <w:rsid w:val="00345B74"/>
    <w:rsid w:val="0034614B"/>
    <w:rsid w:val="00346E88"/>
    <w:rsid w:val="0034717C"/>
    <w:rsid w:val="0034788E"/>
    <w:rsid w:val="00350177"/>
    <w:rsid w:val="003501EB"/>
    <w:rsid w:val="003502DA"/>
    <w:rsid w:val="00350305"/>
    <w:rsid w:val="00350B26"/>
    <w:rsid w:val="00351CF9"/>
    <w:rsid w:val="00351D2A"/>
    <w:rsid w:val="003521CD"/>
    <w:rsid w:val="00352215"/>
    <w:rsid w:val="0035242D"/>
    <w:rsid w:val="003529EF"/>
    <w:rsid w:val="00352FC3"/>
    <w:rsid w:val="003531B5"/>
    <w:rsid w:val="00354466"/>
    <w:rsid w:val="0035473D"/>
    <w:rsid w:val="00354ED5"/>
    <w:rsid w:val="00355815"/>
    <w:rsid w:val="00355A9B"/>
    <w:rsid w:val="00356F3B"/>
    <w:rsid w:val="00357FF9"/>
    <w:rsid w:val="00360CAF"/>
    <w:rsid w:val="00360CD3"/>
    <w:rsid w:val="00361431"/>
    <w:rsid w:val="00361D9C"/>
    <w:rsid w:val="00362313"/>
    <w:rsid w:val="00362410"/>
    <w:rsid w:val="0036249C"/>
    <w:rsid w:val="00362F7F"/>
    <w:rsid w:val="003630A1"/>
    <w:rsid w:val="003630D2"/>
    <w:rsid w:val="00363481"/>
    <w:rsid w:val="003634BF"/>
    <w:rsid w:val="0036358D"/>
    <w:rsid w:val="00363E75"/>
    <w:rsid w:val="003641E4"/>
    <w:rsid w:val="00364360"/>
    <w:rsid w:val="00364672"/>
    <w:rsid w:val="00365367"/>
    <w:rsid w:val="003654D6"/>
    <w:rsid w:val="0036575C"/>
    <w:rsid w:val="00365B33"/>
    <w:rsid w:val="00365CAD"/>
    <w:rsid w:val="00365F24"/>
    <w:rsid w:val="0036605C"/>
    <w:rsid w:val="0036699D"/>
    <w:rsid w:val="00366EE4"/>
    <w:rsid w:val="00366F73"/>
    <w:rsid w:val="00367B45"/>
    <w:rsid w:val="00370BA4"/>
    <w:rsid w:val="00371287"/>
    <w:rsid w:val="0037148D"/>
    <w:rsid w:val="003716F3"/>
    <w:rsid w:val="00371751"/>
    <w:rsid w:val="00371E11"/>
    <w:rsid w:val="003728B3"/>
    <w:rsid w:val="00372FF3"/>
    <w:rsid w:val="003741E4"/>
    <w:rsid w:val="00374357"/>
    <w:rsid w:val="00374685"/>
    <w:rsid w:val="00374C5E"/>
    <w:rsid w:val="00374FEB"/>
    <w:rsid w:val="003752A2"/>
    <w:rsid w:val="0037535F"/>
    <w:rsid w:val="00375FA6"/>
    <w:rsid w:val="00376201"/>
    <w:rsid w:val="00377A9E"/>
    <w:rsid w:val="00380A69"/>
    <w:rsid w:val="003812A2"/>
    <w:rsid w:val="003815D8"/>
    <w:rsid w:val="003818E4"/>
    <w:rsid w:val="00381DA9"/>
    <w:rsid w:val="00381EDE"/>
    <w:rsid w:val="00381F65"/>
    <w:rsid w:val="00382430"/>
    <w:rsid w:val="00382ACC"/>
    <w:rsid w:val="00383556"/>
    <w:rsid w:val="0038423C"/>
    <w:rsid w:val="00384D85"/>
    <w:rsid w:val="00385A42"/>
    <w:rsid w:val="00385BCF"/>
    <w:rsid w:val="00386199"/>
    <w:rsid w:val="003862CA"/>
    <w:rsid w:val="00386407"/>
    <w:rsid w:val="00387324"/>
    <w:rsid w:val="0038796A"/>
    <w:rsid w:val="00387F2C"/>
    <w:rsid w:val="00387FD9"/>
    <w:rsid w:val="0039011E"/>
    <w:rsid w:val="003902CF"/>
    <w:rsid w:val="00390524"/>
    <w:rsid w:val="00390640"/>
    <w:rsid w:val="00391048"/>
    <w:rsid w:val="00391122"/>
    <w:rsid w:val="0039128C"/>
    <w:rsid w:val="003915D7"/>
    <w:rsid w:val="00391CE3"/>
    <w:rsid w:val="00392990"/>
    <w:rsid w:val="00392EA4"/>
    <w:rsid w:val="003943B2"/>
    <w:rsid w:val="003944B5"/>
    <w:rsid w:val="003948CF"/>
    <w:rsid w:val="0039510A"/>
    <w:rsid w:val="0039600F"/>
    <w:rsid w:val="0039639D"/>
    <w:rsid w:val="00396861"/>
    <w:rsid w:val="00396E6C"/>
    <w:rsid w:val="00396FB2"/>
    <w:rsid w:val="00396FCD"/>
    <w:rsid w:val="00397273"/>
    <w:rsid w:val="003976A5"/>
    <w:rsid w:val="00397B94"/>
    <w:rsid w:val="00397FF1"/>
    <w:rsid w:val="003A03F7"/>
    <w:rsid w:val="003A0DBB"/>
    <w:rsid w:val="003A15AA"/>
    <w:rsid w:val="003A2D7B"/>
    <w:rsid w:val="003A3180"/>
    <w:rsid w:val="003A3688"/>
    <w:rsid w:val="003A37A7"/>
    <w:rsid w:val="003A397A"/>
    <w:rsid w:val="003A3A43"/>
    <w:rsid w:val="003A3F34"/>
    <w:rsid w:val="003A426F"/>
    <w:rsid w:val="003A4495"/>
    <w:rsid w:val="003A4521"/>
    <w:rsid w:val="003A4760"/>
    <w:rsid w:val="003A4B25"/>
    <w:rsid w:val="003A55CC"/>
    <w:rsid w:val="003A5858"/>
    <w:rsid w:val="003A5B59"/>
    <w:rsid w:val="003A6066"/>
    <w:rsid w:val="003A6CAB"/>
    <w:rsid w:val="003A6FF6"/>
    <w:rsid w:val="003A7326"/>
    <w:rsid w:val="003A7BC4"/>
    <w:rsid w:val="003B1546"/>
    <w:rsid w:val="003B1935"/>
    <w:rsid w:val="003B2428"/>
    <w:rsid w:val="003B29B4"/>
    <w:rsid w:val="003B330A"/>
    <w:rsid w:val="003B3363"/>
    <w:rsid w:val="003B368F"/>
    <w:rsid w:val="003B45B9"/>
    <w:rsid w:val="003B49FF"/>
    <w:rsid w:val="003B4F46"/>
    <w:rsid w:val="003B526E"/>
    <w:rsid w:val="003B60A1"/>
    <w:rsid w:val="003B7418"/>
    <w:rsid w:val="003B7BCC"/>
    <w:rsid w:val="003B7E0D"/>
    <w:rsid w:val="003C05B2"/>
    <w:rsid w:val="003C0769"/>
    <w:rsid w:val="003C0AC5"/>
    <w:rsid w:val="003C0EAC"/>
    <w:rsid w:val="003C1067"/>
    <w:rsid w:val="003C128C"/>
    <w:rsid w:val="003C1891"/>
    <w:rsid w:val="003C1A04"/>
    <w:rsid w:val="003C1C2D"/>
    <w:rsid w:val="003C1ECB"/>
    <w:rsid w:val="003C1FBE"/>
    <w:rsid w:val="003C4517"/>
    <w:rsid w:val="003C454F"/>
    <w:rsid w:val="003C45FF"/>
    <w:rsid w:val="003C4742"/>
    <w:rsid w:val="003C47FE"/>
    <w:rsid w:val="003C5ED5"/>
    <w:rsid w:val="003C67DC"/>
    <w:rsid w:val="003C6806"/>
    <w:rsid w:val="003C69E2"/>
    <w:rsid w:val="003C6BC6"/>
    <w:rsid w:val="003C6D8E"/>
    <w:rsid w:val="003C6E2A"/>
    <w:rsid w:val="003C7B2A"/>
    <w:rsid w:val="003C7CE4"/>
    <w:rsid w:val="003D0803"/>
    <w:rsid w:val="003D1074"/>
    <w:rsid w:val="003D179D"/>
    <w:rsid w:val="003D1ACD"/>
    <w:rsid w:val="003D1BB3"/>
    <w:rsid w:val="003D2313"/>
    <w:rsid w:val="003D2C70"/>
    <w:rsid w:val="003D3504"/>
    <w:rsid w:val="003D44E3"/>
    <w:rsid w:val="003D4748"/>
    <w:rsid w:val="003D4BFA"/>
    <w:rsid w:val="003D577B"/>
    <w:rsid w:val="003D5C1B"/>
    <w:rsid w:val="003D76A7"/>
    <w:rsid w:val="003D7D8A"/>
    <w:rsid w:val="003E050B"/>
    <w:rsid w:val="003E0722"/>
    <w:rsid w:val="003E19D0"/>
    <w:rsid w:val="003E19F5"/>
    <w:rsid w:val="003E2119"/>
    <w:rsid w:val="003E22A2"/>
    <w:rsid w:val="003E3C3B"/>
    <w:rsid w:val="003E3EBC"/>
    <w:rsid w:val="003E519F"/>
    <w:rsid w:val="003E576C"/>
    <w:rsid w:val="003E5921"/>
    <w:rsid w:val="003E5946"/>
    <w:rsid w:val="003E63E4"/>
    <w:rsid w:val="003E73CA"/>
    <w:rsid w:val="003E7A69"/>
    <w:rsid w:val="003E7D20"/>
    <w:rsid w:val="003F005F"/>
    <w:rsid w:val="003F03E1"/>
    <w:rsid w:val="003F0498"/>
    <w:rsid w:val="003F07E2"/>
    <w:rsid w:val="003F1345"/>
    <w:rsid w:val="003F165A"/>
    <w:rsid w:val="003F1BC4"/>
    <w:rsid w:val="003F1C55"/>
    <w:rsid w:val="003F25DB"/>
    <w:rsid w:val="003F37BD"/>
    <w:rsid w:val="003F3976"/>
    <w:rsid w:val="003F3A97"/>
    <w:rsid w:val="003F3AB3"/>
    <w:rsid w:val="003F3D61"/>
    <w:rsid w:val="003F438E"/>
    <w:rsid w:val="003F563F"/>
    <w:rsid w:val="003F60F6"/>
    <w:rsid w:val="003F65C1"/>
    <w:rsid w:val="003F660F"/>
    <w:rsid w:val="003F6AAB"/>
    <w:rsid w:val="003F7089"/>
    <w:rsid w:val="003F7619"/>
    <w:rsid w:val="003F79E2"/>
    <w:rsid w:val="003F7A51"/>
    <w:rsid w:val="003F7B84"/>
    <w:rsid w:val="004000CF"/>
    <w:rsid w:val="00401828"/>
    <w:rsid w:val="00401986"/>
    <w:rsid w:val="00401BD9"/>
    <w:rsid w:val="00401E9B"/>
    <w:rsid w:val="00402205"/>
    <w:rsid w:val="0040249D"/>
    <w:rsid w:val="00402558"/>
    <w:rsid w:val="00402573"/>
    <w:rsid w:val="0040276D"/>
    <w:rsid w:val="004029F3"/>
    <w:rsid w:val="004031A9"/>
    <w:rsid w:val="00403AB1"/>
    <w:rsid w:val="00403AEC"/>
    <w:rsid w:val="00403B68"/>
    <w:rsid w:val="004050AB"/>
    <w:rsid w:val="00405457"/>
    <w:rsid w:val="004057C2"/>
    <w:rsid w:val="00405ED8"/>
    <w:rsid w:val="00406E0E"/>
    <w:rsid w:val="00406E10"/>
    <w:rsid w:val="0040743C"/>
    <w:rsid w:val="00407CD5"/>
    <w:rsid w:val="00407D89"/>
    <w:rsid w:val="004102A2"/>
    <w:rsid w:val="00410779"/>
    <w:rsid w:val="004109A3"/>
    <w:rsid w:val="00410A91"/>
    <w:rsid w:val="00411353"/>
    <w:rsid w:val="004115C6"/>
    <w:rsid w:val="00411D69"/>
    <w:rsid w:val="004120FF"/>
    <w:rsid w:val="00412139"/>
    <w:rsid w:val="004121D3"/>
    <w:rsid w:val="00412302"/>
    <w:rsid w:val="00413379"/>
    <w:rsid w:val="00413775"/>
    <w:rsid w:val="00413EEA"/>
    <w:rsid w:val="00414595"/>
    <w:rsid w:val="00414747"/>
    <w:rsid w:val="00414993"/>
    <w:rsid w:val="00414E71"/>
    <w:rsid w:val="00414EA9"/>
    <w:rsid w:val="00415889"/>
    <w:rsid w:val="00416CD9"/>
    <w:rsid w:val="00416F7C"/>
    <w:rsid w:val="00417AB5"/>
    <w:rsid w:val="0042022C"/>
    <w:rsid w:val="00420364"/>
    <w:rsid w:val="00420554"/>
    <w:rsid w:val="0042082F"/>
    <w:rsid w:val="00420969"/>
    <w:rsid w:val="00420C8F"/>
    <w:rsid w:val="00421BE8"/>
    <w:rsid w:val="00422450"/>
    <w:rsid w:val="0042249B"/>
    <w:rsid w:val="0042369C"/>
    <w:rsid w:val="004239F9"/>
    <w:rsid w:val="00424C4A"/>
    <w:rsid w:val="00425726"/>
    <w:rsid w:val="00425E63"/>
    <w:rsid w:val="00425FFD"/>
    <w:rsid w:val="0042647C"/>
    <w:rsid w:val="0042667C"/>
    <w:rsid w:val="0042705B"/>
    <w:rsid w:val="00431625"/>
    <w:rsid w:val="00431A67"/>
    <w:rsid w:val="00432C23"/>
    <w:rsid w:val="00432C7F"/>
    <w:rsid w:val="00433185"/>
    <w:rsid w:val="00433975"/>
    <w:rsid w:val="004339F3"/>
    <w:rsid w:val="00433BAD"/>
    <w:rsid w:val="0043401B"/>
    <w:rsid w:val="004341BE"/>
    <w:rsid w:val="004343F6"/>
    <w:rsid w:val="00434911"/>
    <w:rsid w:val="004349B8"/>
    <w:rsid w:val="0043586B"/>
    <w:rsid w:val="004360C6"/>
    <w:rsid w:val="004366E6"/>
    <w:rsid w:val="00436C72"/>
    <w:rsid w:val="004374AC"/>
    <w:rsid w:val="00440EF2"/>
    <w:rsid w:val="004414AB"/>
    <w:rsid w:val="0044170E"/>
    <w:rsid w:val="00441D97"/>
    <w:rsid w:val="004423FB"/>
    <w:rsid w:val="00442E12"/>
    <w:rsid w:val="004437A6"/>
    <w:rsid w:val="0044460E"/>
    <w:rsid w:val="00444D55"/>
    <w:rsid w:val="00445574"/>
    <w:rsid w:val="00445854"/>
    <w:rsid w:val="0044672B"/>
    <w:rsid w:val="004467EE"/>
    <w:rsid w:val="00447310"/>
    <w:rsid w:val="0044782E"/>
    <w:rsid w:val="00447947"/>
    <w:rsid w:val="00447B10"/>
    <w:rsid w:val="0045080D"/>
    <w:rsid w:val="004510E8"/>
    <w:rsid w:val="0045136D"/>
    <w:rsid w:val="00451605"/>
    <w:rsid w:val="00451975"/>
    <w:rsid w:val="00451F58"/>
    <w:rsid w:val="0045240E"/>
    <w:rsid w:val="0045288D"/>
    <w:rsid w:val="00452F77"/>
    <w:rsid w:val="0045300A"/>
    <w:rsid w:val="00453585"/>
    <w:rsid w:val="004535ED"/>
    <w:rsid w:val="00453B23"/>
    <w:rsid w:val="00453B90"/>
    <w:rsid w:val="00454895"/>
    <w:rsid w:val="00454EA9"/>
    <w:rsid w:val="004554B0"/>
    <w:rsid w:val="0045573C"/>
    <w:rsid w:val="004566ED"/>
    <w:rsid w:val="0045671C"/>
    <w:rsid w:val="00456779"/>
    <w:rsid w:val="00456919"/>
    <w:rsid w:val="00456C68"/>
    <w:rsid w:val="00456F42"/>
    <w:rsid w:val="00456FBC"/>
    <w:rsid w:val="0045728A"/>
    <w:rsid w:val="00457343"/>
    <w:rsid w:val="00457725"/>
    <w:rsid w:val="00457928"/>
    <w:rsid w:val="004603E4"/>
    <w:rsid w:val="00460619"/>
    <w:rsid w:val="00460959"/>
    <w:rsid w:val="00460A26"/>
    <w:rsid w:val="00460B4E"/>
    <w:rsid w:val="00460B68"/>
    <w:rsid w:val="00460EEB"/>
    <w:rsid w:val="004614DF"/>
    <w:rsid w:val="00461970"/>
    <w:rsid w:val="00461F01"/>
    <w:rsid w:val="00461F87"/>
    <w:rsid w:val="00462097"/>
    <w:rsid w:val="004621DD"/>
    <w:rsid w:val="00462553"/>
    <w:rsid w:val="0046274D"/>
    <w:rsid w:val="00462C39"/>
    <w:rsid w:val="00462F99"/>
    <w:rsid w:val="00463004"/>
    <w:rsid w:val="00463866"/>
    <w:rsid w:val="00463A00"/>
    <w:rsid w:val="00463E7D"/>
    <w:rsid w:val="004640BF"/>
    <w:rsid w:val="004645BD"/>
    <w:rsid w:val="00464607"/>
    <w:rsid w:val="00464A6C"/>
    <w:rsid w:val="00464B8F"/>
    <w:rsid w:val="00464D90"/>
    <w:rsid w:val="00466421"/>
    <w:rsid w:val="00466965"/>
    <w:rsid w:val="00467148"/>
    <w:rsid w:val="004673A1"/>
    <w:rsid w:val="004700D7"/>
    <w:rsid w:val="00470693"/>
    <w:rsid w:val="00471800"/>
    <w:rsid w:val="00472AF8"/>
    <w:rsid w:val="00472EC9"/>
    <w:rsid w:val="00473091"/>
    <w:rsid w:val="004731B8"/>
    <w:rsid w:val="0047328F"/>
    <w:rsid w:val="00474A47"/>
    <w:rsid w:val="004757AD"/>
    <w:rsid w:val="00475C8C"/>
    <w:rsid w:val="00475DF8"/>
    <w:rsid w:val="00476383"/>
    <w:rsid w:val="00476924"/>
    <w:rsid w:val="004771CC"/>
    <w:rsid w:val="0047778F"/>
    <w:rsid w:val="0048035F"/>
    <w:rsid w:val="00480F56"/>
    <w:rsid w:val="004815BA"/>
    <w:rsid w:val="0048194A"/>
    <w:rsid w:val="00481A84"/>
    <w:rsid w:val="004823E6"/>
    <w:rsid w:val="00482E6F"/>
    <w:rsid w:val="00483CB8"/>
    <w:rsid w:val="004843A3"/>
    <w:rsid w:val="004847DA"/>
    <w:rsid w:val="0048517D"/>
    <w:rsid w:val="00485421"/>
    <w:rsid w:val="004857A5"/>
    <w:rsid w:val="004857AD"/>
    <w:rsid w:val="004857CA"/>
    <w:rsid w:val="00485B0D"/>
    <w:rsid w:val="00485D82"/>
    <w:rsid w:val="00485EB9"/>
    <w:rsid w:val="00487254"/>
    <w:rsid w:val="00487302"/>
    <w:rsid w:val="0048797D"/>
    <w:rsid w:val="00487DC5"/>
    <w:rsid w:val="004908C1"/>
    <w:rsid w:val="0049091D"/>
    <w:rsid w:val="00490ACC"/>
    <w:rsid w:val="00490B57"/>
    <w:rsid w:val="00490FF7"/>
    <w:rsid w:val="004915D7"/>
    <w:rsid w:val="0049184C"/>
    <w:rsid w:val="00492C9A"/>
    <w:rsid w:val="00493B44"/>
    <w:rsid w:val="0049447A"/>
    <w:rsid w:val="004952EC"/>
    <w:rsid w:val="004958DC"/>
    <w:rsid w:val="00495EF4"/>
    <w:rsid w:val="0049712F"/>
    <w:rsid w:val="004A0FCB"/>
    <w:rsid w:val="004A12A7"/>
    <w:rsid w:val="004A184A"/>
    <w:rsid w:val="004A1F4C"/>
    <w:rsid w:val="004A21FF"/>
    <w:rsid w:val="004A2300"/>
    <w:rsid w:val="004A2EDC"/>
    <w:rsid w:val="004A2FC2"/>
    <w:rsid w:val="004A32A4"/>
    <w:rsid w:val="004A3CAB"/>
    <w:rsid w:val="004A3EAC"/>
    <w:rsid w:val="004A46D4"/>
    <w:rsid w:val="004A4757"/>
    <w:rsid w:val="004A484F"/>
    <w:rsid w:val="004A4E76"/>
    <w:rsid w:val="004A5783"/>
    <w:rsid w:val="004A586F"/>
    <w:rsid w:val="004A5BB6"/>
    <w:rsid w:val="004A647C"/>
    <w:rsid w:val="004A6833"/>
    <w:rsid w:val="004A6B67"/>
    <w:rsid w:val="004A706C"/>
    <w:rsid w:val="004A7239"/>
    <w:rsid w:val="004A7548"/>
    <w:rsid w:val="004A7C8C"/>
    <w:rsid w:val="004A7CE8"/>
    <w:rsid w:val="004B0626"/>
    <w:rsid w:val="004B0B66"/>
    <w:rsid w:val="004B0CCE"/>
    <w:rsid w:val="004B11B2"/>
    <w:rsid w:val="004B1EA7"/>
    <w:rsid w:val="004B2705"/>
    <w:rsid w:val="004B314F"/>
    <w:rsid w:val="004B35F8"/>
    <w:rsid w:val="004B39AC"/>
    <w:rsid w:val="004B4567"/>
    <w:rsid w:val="004B46FF"/>
    <w:rsid w:val="004B5DA4"/>
    <w:rsid w:val="004B6702"/>
    <w:rsid w:val="004B68B1"/>
    <w:rsid w:val="004B6C50"/>
    <w:rsid w:val="004B7F56"/>
    <w:rsid w:val="004C1E06"/>
    <w:rsid w:val="004C1FEA"/>
    <w:rsid w:val="004C226E"/>
    <w:rsid w:val="004C2EB6"/>
    <w:rsid w:val="004C2F4C"/>
    <w:rsid w:val="004C3740"/>
    <w:rsid w:val="004C3759"/>
    <w:rsid w:val="004C3FC5"/>
    <w:rsid w:val="004C573E"/>
    <w:rsid w:val="004C62F8"/>
    <w:rsid w:val="004C6556"/>
    <w:rsid w:val="004C67E6"/>
    <w:rsid w:val="004C713A"/>
    <w:rsid w:val="004C7171"/>
    <w:rsid w:val="004C740D"/>
    <w:rsid w:val="004C7A5B"/>
    <w:rsid w:val="004C7CEC"/>
    <w:rsid w:val="004C7EAA"/>
    <w:rsid w:val="004C7FC6"/>
    <w:rsid w:val="004D0071"/>
    <w:rsid w:val="004D08AB"/>
    <w:rsid w:val="004D12EC"/>
    <w:rsid w:val="004D184E"/>
    <w:rsid w:val="004D31AC"/>
    <w:rsid w:val="004D34A2"/>
    <w:rsid w:val="004D350C"/>
    <w:rsid w:val="004D372F"/>
    <w:rsid w:val="004D3B3B"/>
    <w:rsid w:val="004D3C88"/>
    <w:rsid w:val="004D3FCD"/>
    <w:rsid w:val="004D44DE"/>
    <w:rsid w:val="004D46DE"/>
    <w:rsid w:val="004D4727"/>
    <w:rsid w:val="004D4A28"/>
    <w:rsid w:val="004D4A30"/>
    <w:rsid w:val="004D4B3A"/>
    <w:rsid w:val="004D59F4"/>
    <w:rsid w:val="004D5CCD"/>
    <w:rsid w:val="004D68D4"/>
    <w:rsid w:val="004D721F"/>
    <w:rsid w:val="004D7303"/>
    <w:rsid w:val="004D7428"/>
    <w:rsid w:val="004D7C50"/>
    <w:rsid w:val="004D7E04"/>
    <w:rsid w:val="004D7F0C"/>
    <w:rsid w:val="004E03D4"/>
    <w:rsid w:val="004E1295"/>
    <w:rsid w:val="004E16B4"/>
    <w:rsid w:val="004E1732"/>
    <w:rsid w:val="004E1F11"/>
    <w:rsid w:val="004E210D"/>
    <w:rsid w:val="004E228D"/>
    <w:rsid w:val="004E25AB"/>
    <w:rsid w:val="004E384A"/>
    <w:rsid w:val="004E3ABF"/>
    <w:rsid w:val="004E3EC2"/>
    <w:rsid w:val="004E51A0"/>
    <w:rsid w:val="004E53A2"/>
    <w:rsid w:val="004E55E1"/>
    <w:rsid w:val="004E58C1"/>
    <w:rsid w:val="004E5E05"/>
    <w:rsid w:val="004E6ADE"/>
    <w:rsid w:val="004E7371"/>
    <w:rsid w:val="004E7712"/>
    <w:rsid w:val="004F02CD"/>
    <w:rsid w:val="004F08A7"/>
    <w:rsid w:val="004F0941"/>
    <w:rsid w:val="004F137B"/>
    <w:rsid w:val="004F18C8"/>
    <w:rsid w:val="004F2941"/>
    <w:rsid w:val="004F2FB2"/>
    <w:rsid w:val="004F3605"/>
    <w:rsid w:val="004F46AE"/>
    <w:rsid w:val="004F46B4"/>
    <w:rsid w:val="004F47E4"/>
    <w:rsid w:val="004F5227"/>
    <w:rsid w:val="004F592E"/>
    <w:rsid w:val="004F5FF5"/>
    <w:rsid w:val="004F657E"/>
    <w:rsid w:val="004F6883"/>
    <w:rsid w:val="004F692C"/>
    <w:rsid w:val="004F69E3"/>
    <w:rsid w:val="004F6A02"/>
    <w:rsid w:val="004F6C4D"/>
    <w:rsid w:val="004F6F93"/>
    <w:rsid w:val="004F76E7"/>
    <w:rsid w:val="004F76F2"/>
    <w:rsid w:val="004F7ED0"/>
    <w:rsid w:val="0050013F"/>
    <w:rsid w:val="005005E6"/>
    <w:rsid w:val="0050080A"/>
    <w:rsid w:val="00500F76"/>
    <w:rsid w:val="0050182D"/>
    <w:rsid w:val="00501A6F"/>
    <w:rsid w:val="00501BF0"/>
    <w:rsid w:val="00501F52"/>
    <w:rsid w:val="00502314"/>
    <w:rsid w:val="00502BD3"/>
    <w:rsid w:val="00502C8C"/>
    <w:rsid w:val="0050358B"/>
    <w:rsid w:val="0050495F"/>
    <w:rsid w:val="00504CAE"/>
    <w:rsid w:val="0050576F"/>
    <w:rsid w:val="00505BF3"/>
    <w:rsid w:val="00505C58"/>
    <w:rsid w:val="00505F12"/>
    <w:rsid w:val="00506D35"/>
    <w:rsid w:val="0050775D"/>
    <w:rsid w:val="005079C8"/>
    <w:rsid w:val="00507EF3"/>
    <w:rsid w:val="00510089"/>
    <w:rsid w:val="00510130"/>
    <w:rsid w:val="0051035D"/>
    <w:rsid w:val="0051053B"/>
    <w:rsid w:val="005105A1"/>
    <w:rsid w:val="00511270"/>
    <w:rsid w:val="00511345"/>
    <w:rsid w:val="00511817"/>
    <w:rsid w:val="005121FE"/>
    <w:rsid w:val="00512D7F"/>
    <w:rsid w:val="0051328C"/>
    <w:rsid w:val="00513D94"/>
    <w:rsid w:val="00513E87"/>
    <w:rsid w:val="00513FAC"/>
    <w:rsid w:val="00514C21"/>
    <w:rsid w:val="0051623B"/>
    <w:rsid w:val="00516A6E"/>
    <w:rsid w:val="00517B02"/>
    <w:rsid w:val="00517B88"/>
    <w:rsid w:val="00520897"/>
    <w:rsid w:val="00520A18"/>
    <w:rsid w:val="00520B01"/>
    <w:rsid w:val="005210C2"/>
    <w:rsid w:val="00521216"/>
    <w:rsid w:val="00521656"/>
    <w:rsid w:val="00521829"/>
    <w:rsid w:val="00521B3E"/>
    <w:rsid w:val="00521C89"/>
    <w:rsid w:val="005222D3"/>
    <w:rsid w:val="005223F7"/>
    <w:rsid w:val="005227EA"/>
    <w:rsid w:val="00522900"/>
    <w:rsid w:val="00522AB3"/>
    <w:rsid w:val="005242F7"/>
    <w:rsid w:val="00524631"/>
    <w:rsid w:val="00525425"/>
    <w:rsid w:val="005263B5"/>
    <w:rsid w:val="00526958"/>
    <w:rsid w:val="00526DC3"/>
    <w:rsid w:val="00526E31"/>
    <w:rsid w:val="00527392"/>
    <w:rsid w:val="005307F6"/>
    <w:rsid w:val="0053091A"/>
    <w:rsid w:val="00530B63"/>
    <w:rsid w:val="00530EDE"/>
    <w:rsid w:val="0053124E"/>
    <w:rsid w:val="005314BB"/>
    <w:rsid w:val="00531F4D"/>
    <w:rsid w:val="00532014"/>
    <w:rsid w:val="005328F5"/>
    <w:rsid w:val="00532A9E"/>
    <w:rsid w:val="00532B9E"/>
    <w:rsid w:val="00532D27"/>
    <w:rsid w:val="00533084"/>
    <w:rsid w:val="005333A9"/>
    <w:rsid w:val="00533A6F"/>
    <w:rsid w:val="005342A5"/>
    <w:rsid w:val="00535429"/>
    <w:rsid w:val="005358C8"/>
    <w:rsid w:val="005367C8"/>
    <w:rsid w:val="00537D40"/>
    <w:rsid w:val="0054012F"/>
    <w:rsid w:val="005408B4"/>
    <w:rsid w:val="00540AC0"/>
    <w:rsid w:val="00541ADD"/>
    <w:rsid w:val="00541B5A"/>
    <w:rsid w:val="00541E4C"/>
    <w:rsid w:val="005422EC"/>
    <w:rsid w:val="00542CC6"/>
    <w:rsid w:val="0054343F"/>
    <w:rsid w:val="005435B7"/>
    <w:rsid w:val="00544465"/>
    <w:rsid w:val="00544679"/>
    <w:rsid w:val="00545C20"/>
    <w:rsid w:val="00545CDF"/>
    <w:rsid w:val="0054696C"/>
    <w:rsid w:val="00546C42"/>
    <w:rsid w:val="00547022"/>
    <w:rsid w:val="0054768A"/>
    <w:rsid w:val="00551472"/>
    <w:rsid w:val="00551E5C"/>
    <w:rsid w:val="00552051"/>
    <w:rsid w:val="00552430"/>
    <w:rsid w:val="00552A43"/>
    <w:rsid w:val="00552A8E"/>
    <w:rsid w:val="00552B38"/>
    <w:rsid w:val="00552E4D"/>
    <w:rsid w:val="00553914"/>
    <w:rsid w:val="0055398F"/>
    <w:rsid w:val="00553A0A"/>
    <w:rsid w:val="00554767"/>
    <w:rsid w:val="00554C20"/>
    <w:rsid w:val="00554E39"/>
    <w:rsid w:val="00554EE5"/>
    <w:rsid w:val="00554F1D"/>
    <w:rsid w:val="0055597F"/>
    <w:rsid w:val="00555EB2"/>
    <w:rsid w:val="00555F4F"/>
    <w:rsid w:val="00556016"/>
    <w:rsid w:val="0055647A"/>
    <w:rsid w:val="00556B5E"/>
    <w:rsid w:val="005571DF"/>
    <w:rsid w:val="005579BE"/>
    <w:rsid w:val="00557D4C"/>
    <w:rsid w:val="00557F83"/>
    <w:rsid w:val="00557F88"/>
    <w:rsid w:val="0056043F"/>
    <w:rsid w:val="00560475"/>
    <w:rsid w:val="0056067B"/>
    <w:rsid w:val="00560898"/>
    <w:rsid w:val="00561033"/>
    <w:rsid w:val="0056104B"/>
    <w:rsid w:val="005612D0"/>
    <w:rsid w:val="00563214"/>
    <w:rsid w:val="00563A95"/>
    <w:rsid w:val="00563B01"/>
    <w:rsid w:val="00563C9D"/>
    <w:rsid w:val="005644D8"/>
    <w:rsid w:val="0056503F"/>
    <w:rsid w:val="005678EB"/>
    <w:rsid w:val="00570033"/>
    <w:rsid w:val="0057046D"/>
    <w:rsid w:val="0057126D"/>
    <w:rsid w:val="0057190F"/>
    <w:rsid w:val="00571CC5"/>
    <w:rsid w:val="0057250E"/>
    <w:rsid w:val="00573B0C"/>
    <w:rsid w:val="005745FE"/>
    <w:rsid w:val="0057461C"/>
    <w:rsid w:val="00576579"/>
    <w:rsid w:val="00576E4F"/>
    <w:rsid w:val="005773A0"/>
    <w:rsid w:val="005774E1"/>
    <w:rsid w:val="00577BCF"/>
    <w:rsid w:val="00577E2B"/>
    <w:rsid w:val="00577F75"/>
    <w:rsid w:val="00580DE4"/>
    <w:rsid w:val="00580EA9"/>
    <w:rsid w:val="00582ED4"/>
    <w:rsid w:val="00583726"/>
    <w:rsid w:val="005839BD"/>
    <w:rsid w:val="00584393"/>
    <w:rsid w:val="00584DCA"/>
    <w:rsid w:val="0058597C"/>
    <w:rsid w:val="005859D7"/>
    <w:rsid w:val="00586680"/>
    <w:rsid w:val="00586B0A"/>
    <w:rsid w:val="00586B49"/>
    <w:rsid w:val="0058701D"/>
    <w:rsid w:val="00587423"/>
    <w:rsid w:val="00590DB5"/>
    <w:rsid w:val="0059186C"/>
    <w:rsid w:val="00592E81"/>
    <w:rsid w:val="00592FE3"/>
    <w:rsid w:val="005935DC"/>
    <w:rsid w:val="0059398E"/>
    <w:rsid w:val="005940E3"/>
    <w:rsid w:val="00594A50"/>
    <w:rsid w:val="0059510C"/>
    <w:rsid w:val="005954EF"/>
    <w:rsid w:val="00595E13"/>
    <w:rsid w:val="005960FC"/>
    <w:rsid w:val="005966CE"/>
    <w:rsid w:val="00596FD4"/>
    <w:rsid w:val="0059714F"/>
    <w:rsid w:val="00597574"/>
    <w:rsid w:val="00597631"/>
    <w:rsid w:val="00597D2A"/>
    <w:rsid w:val="005A08B1"/>
    <w:rsid w:val="005A157B"/>
    <w:rsid w:val="005A18CE"/>
    <w:rsid w:val="005A1903"/>
    <w:rsid w:val="005A1AF3"/>
    <w:rsid w:val="005A1E31"/>
    <w:rsid w:val="005A202A"/>
    <w:rsid w:val="005A243D"/>
    <w:rsid w:val="005A24E3"/>
    <w:rsid w:val="005A2A5B"/>
    <w:rsid w:val="005A2AB0"/>
    <w:rsid w:val="005A2D9D"/>
    <w:rsid w:val="005A2F05"/>
    <w:rsid w:val="005A37E1"/>
    <w:rsid w:val="005A385A"/>
    <w:rsid w:val="005A3AD5"/>
    <w:rsid w:val="005A4499"/>
    <w:rsid w:val="005A5105"/>
    <w:rsid w:val="005A561B"/>
    <w:rsid w:val="005A574C"/>
    <w:rsid w:val="005A5C24"/>
    <w:rsid w:val="005A64EB"/>
    <w:rsid w:val="005A66C5"/>
    <w:rsid w:val="005A7C0D"/>
    <w:rsid w:val="005B0BEC"/>
    <w:rsid w:val="005B19EB"/>
    <w:rsid w:val="005B1FB7"/>
    <w:rsid w:val="005B2F95"/>
    <w:rsid w:val="005B3045"/>
    <w:rsid w:val="005B317C"/>
    <w:rsid w:val="005B34F8"/>
    <w:rsid w:val="005B3552"/>
    <w:rsid w:val="005B36D1"/>
    <w:rsid w:val="005B3C93"/>
    <w:rsid w:val="005B42AD"/>
    <w:rsid w:val="005B438D"/>
    <w:rsid w:val="005B46AE"/>
    <w:rsid w:val="005B4BC6"/>
    <w:rsid w:val="005B50E2"/>
    <w:rsid w:val="005B5B10"/>
    <w:rsid w:val="005B6099"/>
    <w:rsid w:val="005B632A"/>
    <w:rsid w:val="005B676F"/>
    <w:rsid w:val="005B69B9"/>
    <w:rsid w:val="005C0223"/>
    <w:rsid w:val="005C0784"/>
    <w:rsid w:val="005C1348"/>
    <w:rsid w:val="005C135A"/>
    <w:rsid w:val="005C181E"/>
    <w:rsid w:val="005C1EDE"/>
    <w:rsid w:val="005C2432"/>
    <w:rsid w:val="005C3D15"/>
    <w:rsid w:val="005C4470"/>
    <w:rsid w:val="005C4716"/>
    <w:rsid w:val="005C4EA7"/>
    <w:rsid w:val="005C578A"/>
    <w:rsid w:val="005C62E8"/>
    <w:rsid w:val="005C64E6"/>
    <w:rsid w:val="005C656D"/>
    <w:rsid w:val="005C65D1"/>
    <w:rsid w:val="005C663E"/>
    <w:rsid w:val="005C70A1"/>
    <w:rsid w:val="005C7BA1"/>
    <w:rsid w:val="005C7C42"/>
    <w:rsid w:val="005D0434"/>
    <w:rsid w:val="005D0A91"/>
    <w:rsid w:val="005D0EC4"/>
    <w:rsid w:val="005D12A9"/>
    <w:rsid w:val="005D1BB0"/>
    <w:rsid w:val="005D24D0"/>
    <w:rsid w:val="005D32F4"/>
    <w:rsid w:val="005D343B"/>
    <w:rsid w:val="005D3546"/>
    <w:rsid w:val="005D3F65"/>
    <w:rsid w:val="005D52D2"/>
    <w:rsid w:val="005D52EB"/>
    <w:rsid w:val="005D5BEE"/>
    <w:rsid w:val="005D5EFF"/>
    <w:rsid w:val="005D5F72"/>
    <w:rsid w:val="005D60BA"/>
    <w:rsid w:val="005D6277"/>
    <w:rsid w:val="005D715E"/>
    <w:rsid w:val="005D7A24"/>
    <w:rsid w:val="005E05C7"/>
    <w:rsid w:val="005E0B7A"/>
    <w:rsid w:val="005E0CD4"/>
    <w:rsid w:val="005E1325"/>
    <w:rsid w:val="005E19D6"/>
    <w:rsid w:val="005E27BC"/>
    <w:rsid w:val="005E2A33"/>
    <w:rsid w:val="005E3A80"/>
    <w:rsid w:val="005E3B46"/>
    <w:rsid w:val="005E3EAD"/>
    <w:rsid w:val="005E4AF7"/>
    <w:rsid w:val="005E4C9C"/>
    <w:rsid w:val="005E51BB"/>
    <w:rsid w:val="005E6AAB"/>
    <w:rsid w:val="005E6E54"/>
    <w:rsid w:val="005E6F44"/>
    <w:rsid w:val="005E70FB"/>
    <w:rsid w:val="005E7704"/>
    <w:rsid w:val="005F047C"/>
    <w:rsid w:val="005F0762"/>
    <w:rsid w:val="005F0DE5"/>
    <w:rsid w:val="005F2954"/>
    <w:rsid w:val="005F3355"/>
    <w:rsid w:val="005F358D"/>
    <w:rsid w:val="005F3F1F"/>
    <w:rsid w:val="005F3F96"/>
    <w:rsid w:val="005F4600"/>
    <w:rsid w:val="005F566A"/>
    <w:rsid w:val="005F5AB5"/>
    <w:rsid w:val="005F5B54"/>
    <w:rsid w:val="005F5CC3"/>
    <w:rsid w:val="005F5FBA"/>
    <w:rsid w:val="005F61AD"/>
    <w:rsid w:val="005F6350"/>
    <w:rsid w:val="005F644A"/>
    <w:rsid w:val="005F682E"/>
    <w:rsid w:val="005F689D"/>
    <w:rsid w:val="005F7121"/>
    <w:rsid w:val="005F75E6"/>
    <w:rsid w:val="005F7636"/>
    <w:rsid w:val="005F7B50"/>
    <w:rsid w:val="006000D1"/>
    <w:rsid w:val="00600254"/>
    <w:rsid w:val="0060078B"/>
    <w:rsid w:val="006007D8"/>
    <w:rsid w:val="00600802"/>
    <w:rsid w:val="00601B2A"/>
    <w:rsid w:val="00601F2E"/>
    <w:rsid w:val="00602099"/>
    <w:rsid w:val="00602573"/>
    <w:rsid w:val="00602E95"/>
    <w:rsid w:val="00603B9F"/>
    <w:rsid w:val="00603C0B"/>
    <w:rsid w:val="006045F8"/>
    <w:rsid w:val="00604753"/>
    <w:rsid w:val="006048C0"/>
    <w:rsid w:val="006054EE"/>
    <w:rsid w:val="00605B91"/>
    <w:rsid w:val="00605D4E"/>
    <w:rsid w:val="00606A1E"/>
    <w:rsid w:val="00607181"/>
    <w:rsid w:val="00607305"/>
    <w:rsid w:val="006074CF"/>
    <w:rsid w:val="00607C6B"/>
    <w:rsid w:val="00610FB9"/>
    <w:rsid w:val="00611DB4"/>
    <w:rsid w:val="0061202C"/>
    <w:rsid w:val="006121F8"/>
    <w:rsid w:val="0061268E"/>
    <w:rsid w:val="0061342B"/>
    <w:rsid w:val="00613689"/>
    <w:rsid w:val="006138D8"/>
    <w:rsid w:val="00614014"/>
    <w:rsid w:val="00614221"/>
    <w:rsid w:val="00614F82"/>
    <w:rsid w:val="00615F27"/>
    <w:rsid w:val="006161C6"/>
    <w:rsid w:val="006162D9"/>
    <w:rsid w:val="006168C6"/>
    <w:rsid w:val="006172C5"/>
    <w:rsid w:val="0061736B"/>
    <w:rsid w:val="00620269"/>
    <w:rsid w:val="00620E1E"/>
    <w:rsid w:val="0062137F"/>
    <w:rsid w:val="00621607"/>
    <w:rsid w:val="00621800"/>
    <w:rsid w:val="006219FF"/>
    <w:rsid w:val="00621A47"/>
    <w:rsid w:val="00621E65"/>
    <w:rsid w:val="00622C42"/>
    <w:rsid w:val="0062352F"/>
    <w:rsid w:val="00623564"/>
    <w:rsid w:val="006247E7"/>
    <w:rsid w:val="0062485F"/>
    <w:rsid w:val="00624EBA"/>
    <w:rsid w:val="00624F3D"/>
    <w:rsid w:val="006253BD"/>
    <w:rsid w:val="006257F0"/>
    <w:rsid w:val="00625A2D"/>
    <w:rsid w:val="00625F5E"/>
    <w:rsid w:val="006264CA"/>
    <w:rsid w:val="006268C2"/>
    <w:rsid w:val="00626E44"/>
    <w:rsid w:val="00627944"/>
    <w:rsid w:val="00627BE2"/>
    <w:rsid w:val="00630141"/>
    <w:rsid w:val="0063037B"/>
    <w:rsid w:val="00630411"/>
    <w:rsid w:val="006307F7"/>
    <w:rsid w:val="00630810"/>
    <w:rsid w:val="00630B93"/>
    <w:rsid w:val="006319E0"/>
    <w:rsid w:val="0063221A"/>
    <w:rsid w:val="0063223B"/>
    <w:rsid w:val="006332CB"/>
    <w:rsid w:val="00633942"/>
    <w:rsid w:val="00634503"/>
    <w:rsid w:val="006351AF"/>
    <w:rsid w:val="006351BD"/>
    <w:rsid w:val="0063594B"/>
    <w:rsid w:val="00635AFD"/>
    <w:rsid w:val="00635FFB"/>
    <w:rsid w:val="006363FF"/>
    <w:rsid w:val="0063665A"/>
    <w:rsid w:val="00636701"/>
    <w:rsid w:val="00637696"/>
    <w:rsid w:val="00637FE1"/>
    <w:rsid w:val="00640106"/>
    <w:rsid w:val="00640511"/>
    <w:rsid w:val="00640B19"/>
    <w:rsid w:val="00641152"/>
    <w:rsid w:val="00641192"/>
    <w:rsid w:val="00641784"/>
    <w:rsid w:val="00643152"/>
    <w:rsid w:val="00643B32"/>
    <w:rsid w:val="00644228"/>
    <w:rsid w:val="00644346"/>
    <w:rsid w:val="00645581"/>
    <w:rsid w:val="00645F14"/>
    <w:rsid w:val="006461D5"/>
    <w:rsid w:val="006462DE"/>
    <w:rsid w:val="00646324"/>
    <w:rsid w:val="00646E83"/>
    <w:rsid w:val="00647364"/>
    <w:rsid w:val="006479D1"/>
    <w:rsid w:val="006501DD"/>
    <w:rsid w:val="0065059D"/>
    <w:rsid w:val="00650F56"/>
    <w:rsid w:val="006511BE"/>
    <w:rsid w:val="006517A2"/>
    <w:rsid w:val="00651917"/>
    <w:rsid w:val="0065202D"/>
    <w:rsid w:val="00652249"/>
    <w:rsid w:val="0065268F"/>
    <w:rsid w:val="00652DBB"/>
    <w:rsid w:val="00652F30"/>
    <w:rsid w:val="00653012"/>
    <w:rsid w:val="006533B5"/>
    <w:rsid w:val="006536E9"/>
    <w:rsid w:val="00653D33"/>
    <w:rsid w:val="0065415D"/>
    <w:rsid w:val="0065433F"/>
    <w:rsid w:val="006549C7"/>
    <w:rsid w:val="00654D3A"/>
    <w:rsid w:val="00654DF5"/>
    <w:rsid w:val="00655183"/>
    <w:rsid w:val="00655338"/>
    <w:rsid w:val="00656A71"/>
    <w:rsid w:val="00656BCA"/>
    <w:rsid w:val="00656C42"/>
    <w:rsid w:val="00656E81"/>
    <w:rsid w:val="00657590"/>
    <w:rsid w:val="00657F1D"/>
    <w:rsid w:val="00657FCD"/>
    <w:rsid w:val="0066005B"/>
    <w:rsid w:val="006603C0"/>
    <w:rsid w:val="006604D8"/>
    <w:rsid w:val="006606D5"/>
    <w:rsid w:val="00660AAB"/>
    <w:rsid w:val="00661662"/>
    <w:rsid w:val="00661A11"/>
    <w:rsid w:val="00661C04"/>
    <w:rsid w:val="0066287A"/>
    <w:rsid w:val="00662A6F"/>
    <w:rsid w:val="00662E1E"/>
    <w:rsid w:val="00662EC3"/>
    <w:rsid w:val="00663D4A"/>
    <w:rsid w:val="00663E2E"/>
    <w:rsid w:val="0066435B"/>
    <w:rsid w:val="006643BD"/>
    <w:rsid w:val="006645FE"/>
    <w:rsid w:val="00664861"/>
    <w:rsid w:val="0066514E"/>
    <w:rsid w:val="006654B7"/>
    <w:rsid w:val="006656AA"/>
    <w:rsid w:val="00665806"/>
    <w:rsid w:val="00666170"/>
    <w:rsid w:val="00666C71"/>
    <w:rsid w:val="00667C8A"/>
    <w:rsid w:val="00670A54"/>
    <w:rsid w:val="00670CB7"/>
    <w:rsid w:val="0067174A"/>
    <w:rsid w:val="00671BD6"/>
    <w:rsid w:val="00672361"/>
    <w:rsid w:val="006728CA"/>
    <w:rsid w:val="006728FC"/>
    <w:rsid w:val="00673AA3"/>
    <w:rsid w:val="00673B6B"/>
    <w:rsid w:val="00674600"/>
    <w:rsid w:val="00674A9C"/>
    <w:rsid w:val="006751A9"/>
    <w:rsid w:val="00675D6C"/>
    <w:rsid w:val="00675DE1"/>
    <w:rsid w:val="00676356"/>
    <w:rsid w:val="00676CD3"/>
    <w:rsid w:val="00677029"/>
    <w:rsid w:val="00677701"/>
    <w:rsid w:val="00677D37"/>
    <w:rsid w:val="0068047D"/>
    <w:rsid w:val="00680783"/>
    <w:rsid w:val="006815F2"/>
    <w:rsid w:val="006818EA"/>
    <w:rsid w:val="00681A34"/>
    <w:rsid w:val="00681E1E"/>
    <w:rsid w:val="00681E7F"/>
    <w:rsid w:val="00682AC5"/>
    <w:rsid w:val="00683B78"/>
    <w:rsid w:val="00683D03"/>
    <w:rsid w:val="00683E1D"/>
    <w:rsid w:val="00683ECC"/>
    <w:rsid w:val="0068465E"/>
    <w:rsid w:val="00684A17"/>
    <w:rsid w:val="00685037"/>
    <w:rsid w:val="0068564E"/>
    <w:rsid w:val="00685866"/>
    <w:rsid w:val="0068617B"/>
    <w:rsid w:val="0068634A"/>
    <w:rsid w:val="00686506"/>
    <w:rsid w:val="00686614"/>
    <w:rsid w:val="00686730"/>
    <w:rsid w:val="006868BB"/>
    <w:rsid w:val="006876D7"/>
    <w:rsid w:val="00690D69"/>
    <w:rsid w:val="0069119A"/>
    <w:rsid w:val="00691E09"/>
    <w:rsid w:val="006927B5"/>
    <w:rsid w:val="0069295B"/>
    <w:rsid w:val="00692CBE"/>
    <w:rsid w:val="006931C6"/>
    <w:rsid w:val="00693897"/>
    <w:rsid w:val="00693E7F"/>
    <w:rsid w:val="00693F6E"/>
    <w:rsid w:val="006946B2"/>
    <w:rsid w:val="0069514A"/>
    <w:rsid w:val="00695DB9"/>
    <w:rsid w:val="00696247"/>
    <w:rsid w:val="0069644F"/>
    <w:rsid w:val="00696B10"/>
    <w:rsid w:val="00696B41"/>
    <w:rsid w:val="00697704"/>
    <w:rsid w:val="006A00A5"/>
    <w:rsid w:val="006A104D"/>
    <w:rsid w:val="006A1848"/>
    <w:rsid w:val="006A1C07"/>
    <w:rsid w:val="006A2173"/>
    <w:rsid w:val="006A242D"/>
    <w:rsid w:val="006A4923"/>
    <w:rsid w:val="006A49A2"/>
    <w:rsid w:val="006A4D27"/>
    <w:rsid w:val="006A505B"/>
    <w:rsid w:val="006A5725"/>
    <w:rsid w:val="006A5C9C"/>
    <w:rsid w:val="006A5FD0"/>
    <w:rsid w:val="006A7396"/>
    <w:rsid w:val="006A7BB0"/>
    <w:rsid w:val="006A7D8B"/>
    <w:rsid w:val="006A7E91"/>
    <w:rsid w:val="006B0628"/>
    <w:rsid w:val="006B07D9"/>
    <w:rsid w:val="006B13F5"/>
    <w:rsid w:val="006B1F58"/>
    <w:rsid w:val="006B1F80"/>
    <w:rsid w:val="006B2076"/>
    <w:rsid w:val="006B2A28"/>
    <w:rsid w:val="006B300D"/>
    <w:rsid w:val="006B36DF"/>
    <w:rsid w:val="006B37F9"/>
    <w:rsid w:val="006B3A8A"/>
    <w:rsid w:val="006B4EB1"/>
    <w:rsid w:val="006B5884"/>
    <w:rsid w:val="006B5A51"/>
    <w:rsid w:val="006B6085"/>
    <w:rsid w:val="006B65E2"/>
    <w:rsid w:val="006B7967"/>
    <w:rsid w:val="006B7AFE"/>
    <w:rsid w:val="006B7D6A"/>
    <w:rsid w:val="006C031F"/>
    <w:rsid w:val="006C0FAE"/>
    <w:rsid w:val="006C1D36"/>
    <w:rsid w:val="006C2634"/>
    <w:rsid w:val="006C2725"/>
    <w:rsid w:val="006C28C0"/>
    <w:rsid w:val="006C2D87"/>
    <w:rsid w:val="006C3804"/>
    <w:rsid w:val="006C3F87"/>
    <w:rsid w:val="006C40F4"/>
    <w:rsid w:val="006C552B"/>
    <w:rsid w:val="006C5760"/>
    <w:rsid w:val="006C5E31"/>
    <w:rsid w:val="006C66C1"/>
    <w:rsid w:val="006C6750"/>
    <w:rsid w:val="006C677F"/>
    <w:rsid w:val="006C6B49"/>
    <w:rsid w:val="006C6C09"/>
    <w:rsid w:val="006C72F9"/>
    <w:rsid w:val="006C7E51"/>
    <w:rsid w:val="006D05CC"/>
    <w:rsid w:val="006D0AA5"/>
    <w:rsid w:val="006D10B5"/>
    <w:rsid w:val="006D1470"/>
    <w:rsid w:val="006D1688"/>
    <w:rsid w:val="006D274A"/>
    <w:rsid w:val="006D30CB"/>
    <w:rsid w:val="006D3113"/>
    <w:rsid w:val="006D3645"/>
    <w:rsid w:val="006D37AB"/>
    <w:rsid w:val="006D37AF"/>
    <w:rsid w:val="006D4338"/>
    <w:rsid w:val="006D4AE4"/>
    <w:rsid w:val="006D519F"/>
    <w:rsid w:val="006D7261"/>
    <w:rsid w:val="006D7673"/>
    <w:rsid w:val="006D7844"/>
    <w:rsid w:val="006E00B4"/>
    <w:rsid w:val="006E0877"/>
    <w:rsid w:val="006E08AF"/>
    <w:rsid w:val="006E0B74"/>
    <w:rsid w:val="006E1425"/>
    <w:rsid w:val="006E1553"/>
    <w:rsid w:val="006E1C6D"/>
    <w:rsid w:val="006E259A"/>
    <w:rsid w:val="006E44C0"/>
    <w:rsid w:val="006E4FF8"/>
    <w:rsid w:val="006E5688"/>
    <w:rsid w:val="006E56DF"/>
    <w:rsid w:val="006E59BE"/>
    <w:rsid w:val="006E6C7F"/>
    <w:rsid w:val="006F0FFE"/>
    <w:rsid w:val="006F1141"/>
    <w:rsid w:val="006F2086"/>
    <w:rsid w:val="006F21D1"/>
    <w:rsid w:val="006F2DB2"/>
    <w:rsid w:val="006F4278"/>
    <w:rsid w:val="006F5373"/>
    <w:rsid w:val="006F57EC"/>
    <w:rsid w:val="006F5E8F"/>
    <w:rsid w:val="006F6178"/>
    <w:rsid w:val="007012EE"/>
    <w:rsid w:val="0070163A"/>
    <w:rsid w:val="00701ECE"/>
    <w:rsid w:val="00701F20"/>
    <w:rsid w:val="00702F5E"/>
    <w:rsid w:val="00703618"/>
    <w:rsid w:val="007036F0"/>
    <w:rsid w:val="00704B46"/>
    <w:rsid w:val="007053B7"/>
    <w:rsid w:val="00705EF3"/>
    <w:rsid w:val="00707516"/>
    <w:rsid w:val="007076E5"/>
    <w:rsid w:val="00710CBD"/>
    <w:rsid w:val="007113B1"/>
    <w:rsid w:val="00711F0F"/>
    <w:rsid w:val="0071213D"/>
    <w:rsid w:val="00712891"/>
    <w:rsid w:val="00712B38"/>
    <w:rsid w:val="00712B84"/>
    <w:rsid w:val="00713008"/>
    <w:rsid w:val="00713B24"/>
    <w:rsid w:val="00713ECB"/>
    <w:rsid w:val="00714102"/>
    <w:rsid w:val="007151C3"/>
    <w:rsid w:val="007154E1"/>
    <w:rsid w:val="00715D5B"/>
    <w:rsid w:val="00715EBC"/>
    <w:rsid w:val="00716C82"/>
    <w:rsid w:val="00717832"/>
    <w:rsid w:val="00720342"/>
    <w:rsid w:val="007203D0"/>
    <w:rsid w:val="00720659"/>
    <w:rsid w:val="00720954"/>
    <w:rsid w:val="00720E0D"/>
    <w:rsid w:val="0072179D"/>
    <w:rsid w:val="007218D1"/>
    <w:rsid w:val="00721ED2"/>
    <w:rsid w:val="00722155"/>
    <w:rsid w:val="007223FC"/>
    <w:rsid w:val="007225AB"/>
    <w:rsid w:val="00722759"/>
    <w:rsid w:val="00722880"/>
    <w:rsid w:val="00722901"/>
    <w:rsid w:val="00723078"/>
    <w:rsid w:val="00723251"/>
    <w:rsid w:val="007236D2"/>
    <w:rsid w:val="00724836"/>
    <w:rsid w:val="00724AE4"/>
    <w:rsid w:val="00725024"/>
    <w:rsid w:val="00725652"/>
    <w:rsid w:val="0072565B"/>
    <w:rsid w:val="007258DC"/>
    <w:rsid w:val="00725B3D"/>
    <w:rsid w:val="00725CD0"/>
    <w:rsid w:val="007263AE"/>
    <w:rsid w:val="00726544"/>
    <w:rsid w:val="0072694B"/>
    <w:rsid w:val="00727AA2"/>
    <w:rsid w:val="00727C59"/>
    <w:rsid w:val="00727D5C"/>
    <w:rsid w:val="00727EAB"/>
    <w:rsid w:val="00727F8B"/>
    <w:rsid w:val="00730158"/>
    <w:rsid w:val="00730C7F"/>
    <w:rsid w:val="00730D9E"/>
    <w:rsid w:val="00731055"/>
    <w:rsid w:val="0073132A"/>
    <w:rsid w:val="0073186C"/>
    <w:rsid w:val="007335D7"/>
    <w:rsid w:val="00733604"/>
    <w:rsid w:val="00733814"/>
    <w:rsid w:val="00733AF2"/>
    <w:rsid w:val="00733C93"/>
    <w:rsid w:val="0073419A"/>
    <w:rsid w:val="0073464C"/>
    <w:rsid w:val="007346A7"/>
    <w:rsid w:val="00734700"/>
    <w:rsid w:val="0073473F"/>
    <w:rsid w:val="00734A64"/>
    <w:rsid w:val="00734D83"/>
    <w:rsid w:val="007359A5"/>
    <w:rsid w:val="007361A7"/>
    <w:rsid w:val="00736755"/>
    <w:rsid w:val="00737689"/>
    <w:rsid w:val="007378D5"/>
    <w:rsid w:val="00740054"/>
    <w:rsid w:val="0074052F"/>
    <w:rsid w:val="0074086B"/>
    <w:rsid w:val="00740FB5"/>
    <w:rsid w:val="007414B9"/>
    <w:rsid w:val="00741726"/>
    <w:rsid w:val="00741A79"/>
    <w:rsid w:val="007425BF"/>
    <w:rsid w:val="00742685"/>
    <w:rsid w:val="007426A2"/>
    <w:rsid w:val="00742B71"/>
    <w:rsid w:val="00743268"/>
    <w:rsid w:val="0074409A"/>
    <w:rsid w:val="007445A3"/>
    <w:rsid w:val="0074471A"/>
    <w:rsid w:val="00744785"/>
    <w:rsid w:val="0074496A"/>
    <w:rsid w:val="00744AFE"/>
    <w:rsid w:val="0074547C"/>
    <w:rsid w:val="00745B0E"/>
    <w:rsid w:val="00745C67"/>
    <w:rsid w:val="00745D63"/>
    <w:rsid w:val="007463E6"/>
    <w:rsid w:val="00746C5B"/>
    <w:rsid w:val="007473AD"/>
    <w:rsid w:val="007475BA"/>
    <w:rsid w:val="00747867"/>
    <w:rsid w:val="00750374"/>
    <w:rsid w:val="007509B5"/>
    <w:rsid w:val="007518C8"/>
    <w:rsid w:val="00751B96"/>
    <w:rsid w:val="00752ADE"/>
    <w:rsid w:val="00752D8D"/>
    <w:rsid w:val="007536DC"/>
    <w:rsid w:val="00753885"/>
    <w:rsid w:val="007542CD"/>
    <w:rsid w:val="00754333"/>
    <w:rsid w:val="00754981"/>
    <w:rsid w:val="00754A04"/>
    <w:rsid w:val="00754AE2"/>
    <w:rsid w:val="00754BD2"/>
    <w:rsid w:val="00754F33"/>
    <w:rsid w:val="0075538D"/>
    <w:rsid w:val="00755695"/>
    <w:rsid w:val="00755C1A"/>
    <w:rsid w:val="00756183"/>
    <w:rsid w:val="0075641D"/>
    <w:rsid w:val="007567F4"/>
    <w:rsid w:val="00756D77"/>
    <w:rsid w:val="00756FE2"/>
    <w:rsid w:val="00760762"/>
    <w:rsid w:val="00760840"/>
    <w:rsid w:val="00760949"/>
    <w:rsid w:val="007613EF"/>
    <w:rsid w:val="00761C27"/>
    <w:rsid w:val="00761FAB"/>
    <w:rsid w:val="007620C9"/>
    <w:rsid w:val="0076222C"/>
    <w:rsid w:val="007623DA"/>
    <w:rsid w:val="0076249E"/>
    <w:rsid w:val="00762B06"/>
    <w:rsid w:val="00762EE0"/>
    <w:rsid w:val="007634A1"/>
    <w:rsid w:val="00764741"/>
    <w:rsid w:val="00764B5A"/>
    <w:rsid w:val="0076632A"/>
    <w:rsid w:val="0076662E"/>
    <w:rsid w:val="00767122"/>
    <w:rsid w:val="0076772D"/>
    <w:rsid w:val="0076782E"/>
    <w:rsid w:val="00770A73"/>
    <w:rsid w:val="00770B66"/>
    <w:rsid w:val="00771A4C"/>
    <w:rsid w:val="00772144"/>
    <w:rsid w:val="0077314A"/>
    <w:rsid w:val="007747C6"/>
    <w:rsid w:val="00774AA2"/>
    <w:rsid w:val="00774DF1"/>
    <w:rsid w:val="0077583B"/>
    <w:rsid w:val="00775E86"/>
    <w:rsid w:val="00776091"/>
    <w:rsid w:val="0077690B"/>
    <w:rsid w:val="00777B3B"/>
    <w:rsid w:val="00777C45"/>
    <w:rsid w:val="00780619"/>
    <w:rsid w:val="0078074C"/>
    <w:rsid w:val="00780DFC"/>
    <w:rsid w:val="0078116B"/>
    <w:rsid w:val="00781D17"/>
    <w:rsid w:val="0078205F"/>
    <w:rsid w:val="007820C7"/>
    <w:rsid w:val="00783BF1"/>
    <w:rsid w:val="00784373"/>
    <w:rsid w:val="007850B3"/>
    <w:rsid w:val="007851A0"/>
    <w:rsid w:val="00785FFC"/>
    <w:rsid w:val="0078694D"/>
    <w:rsid w:val="007870E7"/>
    <w:rsid w:val="007872A6"/>
    <w:rsid w:val="0078732D"/>
    <w:rsid w:val="00787423"/>
    <w:rsid w:val="007874E2"/>
    <w:rsid w:val="00787BAB"/>
    <w:rsid w:val="0079058F"/>
    <w:rsid w:val="00790B8D"/>
    <w:rsid w:val="00790BBE"/>
    <w:rsid w:val="00790E88"/>
    <w:rsid w:val="00790EB5"/>
    <w:rsid w:val="007913FC"/>
    <w:rsid w:val="0079178C"/>
    <w:rsid w:val="00791E6C"/>
    <w:rsid w:val="00791FB2"/>
    <w:rsid w:val="0079200C"/>
    <w:rsid w:val="00792D18"/>
    <w:rsid w:val="007932A2"/>
    <w:rsid w:val="007936DE"/>
    <w:rsid w:val="00793AEF"/>
    <w:rsid w:val="007942DB"/>
    <w:rsid w:val="00795952"/>
    <w:rsid w:val="007961F4"/>
    <w:rsid w:val="00796B40"/>
    <w:rsid w:val="00796DEF"/>
    <w:rsid w:val="00796ECB"/>
    <w:rsid w:val="00797D68"/>
    <w:rsid w:val="007A012A"/>
    <w:rsid w:val="007A0C6F"/>
    <w:rsid w:val="007A0E8C"/>
    <w:rsid w:val="007A132F"/>
    <w:rsid w:val="007A1D82"/>
    <w:rsid w:val="007A1E86"/>
    <w:rsid w:val="007A230B"/>
    <w:rsid w:val="007A237F"/>
    <w:rsid w:val="007A2CB2"/>
    <w:rsid w:val="007A335C"/>
    <w:rsid w:val="007A4254"/>
    <w:rsid w:val="007A4B8F"/>
    <w:rsid w:val="007A4D9F"/>
    <w:rsid w:val="007A53A4"/>
    <w:rsid w:val="007A5D92"/>
    <w:rsid w:val="007A634B"/>
    <w:rsid w:val="007A6D18"/>
    <w:rsid w:val="007A6F2C"/>
    <w:rsid w:val="007A70D1"/>
    <w:rsid w:val="007A74C0"/>
    <w:rsid w:val="007A75A5"/>
    <w:rsid w:val="007A77B3"/>
    <w:rsid w:val="007A7C31"/>
    <w:rsid w:val="007A7DD9"/>
    <w:rsid w:val="007A7EFD"/>
    <w:rsid w:val="007B086B"/>
    <w:rsid w:val="007B09B1"/>
    <w:rsid w:val="007B0A72"/>
    <w:rsid w:val="007B0C04"/>
    <w:rsid w:val="007B10A3"/>
    <w:rsid w:val="007B12D9"/>
    <w:rsid w:val="007B1CB1"/>
    <w:rsid w:val="007B2237"/>
    <w:rsid w:val="007B32C9"/>
    <w:rsid w:val="007B3394"/>
    <w:rsid w:val="007B3B1C"/>
    <w:rsid w:val="007B428E"/>
    <w:rsid w:val="007B4380"/>
    <w:rsid w:val="007B4695"/>
    <w:rsid w:val="007B4AAA"/>
    <w:rsid w:val="007B5896"/>
    <w:rsid w:val="007B65AC"/>
    <w:rsid w:val="007B7364"/>
    <w:rsid w:val="007C010F"/>
    <w:rsid w:val="007C17DB"/>
    <w:rsid w:val="007C1898"/>
    <w:rsid w:val="007C18F7"/>
    <w:rsid w:val="007C2933"/>
    <w:rsid w:val="007C3569"/>
    <w:rsid w:val="007C500F"/>
    <w:rsid w:val="007C5798"/>
    <w:rsid w:val="007C59C6"/>
    <w:rsid w:val="007C5F0D"/>
    <w:rsid w:val="007C6C16"/>
    <w:rsid w:val="007C6DCA"/>
    <w:rsid w:val="007C7476"/>
    <w:rsid w:val="007C7819"/>
    <w:rsid w:val="007D0207"/>
    <w:rsid w:val="007D02F5"/>
    <w:rsid w:val="007D0724"/>
    <w:rsid w:val="007D0CBE"/>
    <w:rsid w:val="007D0E72"/>
    <w:rsid w:val="007D1279"/>
    <w:rsid w:val="007D1314"/>
    <w:rsid w:val="007D1920"/>
    <w:rsid w:val="007D1AE2"/>
    <w:rsid w:val="007D21BD"/>
    <w:rsid w:val="007D28FE"/>
    <w:rsid w:val="007D2D9E"/>
    <w:rsid w:val="007D3111"/>
    <w:rsid w:val="007D34C3"/>
    <w:rsid w:val="007D38EE"/>
    <w:rsid w:val="007D3968"/>
    <w:rsid w:val="007D3A33"/>
    <w:rsid w:val="007D3D69"/>
    <w:rsid w:val="007D3EB4"/>
    <w:rsid w:val="007D3FF3"/>
    <w:rsid w:val="007D46AC"/>
    <w:rsid w:val="007D500B"/>
    <w:rsid w:val="007D5567"/>
    <w:rsid w:val="007D559B"/>
    <w:rsid w:val="007D5B30"/>
    <w:rsid w:val="007D6404"/>
    <w:rsid w:val="007E049F"/>
    <w:rsid w:val="007E098C"/>
    <w:rsid w:val="007E0CF6"/>
    <w:rsid w:val="007E1473"/>
    <w:rsid w:val="007E18EC"/>
    <w:rsid w:val="007E1B57"/>
    <w:rsid w:val="007E23DA"/>
    <w:rsid w:val="007E3A54"/>
    <w:rsid w:val="007E4C37"/>
    <w:rsid w:val="007E4D8A"/>
    <w:rsid w:val="007E717B"/>
    <w:rsid w:val="007F0201"/>
    <w:rsid w:val="007F021D"/>
    <w:rsid w:val="007F0B0B"/>
    <w:rsid w:val="007F0DAB"/>
    <w:rsid w:val="007F12B8"/>
    <w:rsid w:val="007F17AE"/>
    <w:rsid w:val="007F17F7"/>
    <w:rsid w:val="007F2B47"/>
    <w:rsid w:val="007F323E"/>
    <w:rsid w:val="007F3B31"/>
    <w:rsid w:val="007F4370"/>
    <w:rsid w:val="007F4557"/>
    <w:rsid w:val="007F4E39"/>
    <w:rsid w:val="007F6527"/>
    <w:rsid w:val="007F6B82"/>
    <w:rsid w:val="007F7963"/>
    <w:rsid w:val="00800F95"/>
    <w:rsid w:val="008014AC"/>
    <w:rsid w:val="00801A1B"/>
    <w:rsid w:val="00801ABE"/>
    <w:rsid w:val="0080296A"/>
    <w:rsid w:val="00802A52"/>
    <w:rsid w:val="0080308A"/>
    <w:rsid w:val="00803899"/>
    <w:rsid w:val="00803A94"/>
    <w:rsid w:val="008046C1"/>
    <w:rsid w:val="008048F9"/>
    <w:rsid w:val="00804B03"/>
    <w:rsid w:val="00805657"/>
    <w:rsid w:val="00805A8F"/>
    <w:rsid w:val="00805ACE"/>
    <w:rsid w:val="008061A4"/>
    <w:rsid w:val="0080680E"/>
    <w:rsid w:val="00806E6B"/>
    <w:rsid w:val="0080771E"/>
    <w:rsid w:val="0080789A"/>
    <w:rsid w:val="00811CBA"/>
    <w:rsid w:val="008128CF"/>
    <w:rsid w:val="0081291D"/>
    <w:rsid w:val="00813060"/>
    <w:rsid w:val="00813DC6"/>
    <w:rsid w:val="00814430"/>
    <w:rsid w:val="00814CEA"/>
    <w:rsid w:val="008160A6"/>
    <w:rsid w:val="008169B2"/>
    <w:rsid w:val="00816BBC"/>
    <w:rsid w:val="00816D4C"/>
    <w:rsid w:val="00817ABD"/>
    <w:rsid w:val="00820326"/>
    <w:rsid w:val="00820668"/>
    <w:rsid w:val="00820D54"/>
    <w:rsid w:val="00821249"/>
    <w:rsid w:val="008218D8"/>
    <w:rsid w:val="00821DB8"/>
    <w:rsid w:val="0082214A"/>
    <w:rsid w:val="00822154"/>
    <w:rsid w:val="008224E9"/>
    <w:rsid w:val="008227EB"/>
    <w:rsid w:val="00822D2D"/>
    <w:rsid w:val="008230FB"/>
    <w:rsid w:val="008231F5"/>
    <w:rsid w:val="00823292"/>
    <w:rsid w:val="008233A3"/>
    <w:rsid w:val="008237BF"/>
    <w:rsid w:val="00824D40"/>
    <w:rsid w:val="0082515B"/>
    <w:rsid w:val="008254F6"/>
    <w:rsid w:val="00826400"/>
    <w:rsid w:val="00827305"/>
    <w:rsid w:val="008273C4"/>
    <w:rsid w:val="008275C8"/>
    <w:rsid w:val="0082776C"/>
    <w:rsid w:val="00827782"/>
    <w:rsid w:val="008278E7"/>
    <w:rsid w:val="00830485"/>
    <w:rsid w:val="00830C9C"/>
    <w:rsid w:val="00830D5B"/>
    <w:rsid w:val="008315AE"/>
    <w:rsid w:val="008319F9"/>
    <w:rsid w:val="00831D70"/>
    <w:rsid w:val="00832053"/>
    <w:rsid w:val="00832C2B"/>
    <w:rsid w:val="00832D11"/>
    <w:rsid w:val="008332C5"/>
    <w:rsid w:val="00833382"/>
    <w:rsid w:val="00834EE6"/>
    <w:rsid w:val="00835757"/>
    <w:rsid w:val="00835AFC"/>
    <w:rsid w:val="00836413"/>
    <w:rsid w:val="00836B7F"/>
    <w:rsid w:val="008375DA"/>
    <w:rsid w:val="00837A3A"/>
    <w:rsid w:val="00837D09"/>
    <w:rsid w:val="008402F4"/>
    <w:rsid w:val="00840CF9"/>
    <w:rsid w:val="00841367"/>
    <w:rsid w:val="008422C1"/>
    <w:rsid w:val="00842573"/>
    <w:rsid w:val="008425DB"/>
    <w:rsid w:val="00843213"/>
    <w:rsid w:val="00844AC3"/>
    <w:rsid w:val="00844D04"/>
    <w:rsid w:val="00844DAC"/>
    <w:rsid w:val="00844F3B"/>
    <w:rsid w:val="008450DA"/>
    <w:rsid w:val="00845FD2"/>
    <w:rsid w:val="008463CB"/>
    <w:rsid w:val="00846964"/>
    <w:rsid w:val="00846A6F"/>
    <w:rsid w:val="008473EB"/>
    <w:rsid w:val="008478B4"/>
    <w:rsid w:val="00847E5B"/>
    <w:rsid w:val="00847EB6"/>
    <w:rsid w:val="00850914"/>
    <w:rsid w:val="008509AB"/>
    <w:rsid w:val="00850B3C"/>
    <w:rsid w:val="00850BA8"/>
    <w:rsid w:val="00851C5B"/>
    <w:rsid w:val="00851DDF"/>
    <w:rsid w:val="00851FFB"/>
    <w:rsid w:val="00852532"/>
    <w:rsid w:val="00852682"/>
    <w:rsid w:val="008527B3"/>
    <w:rsid w:val="008536BF"/>
    <w:rsid w:val="00853ED8"/>
    <w:rsid w:val="00853F69"/>
    <w:rsid w:val="00853FBB"/>
    <w:rsid w:val="00854582"/>
    <w:rsid w:val="008560A6"/>
    <w:rsid w:val="00857327"/>
    <w:rsid w:val="00857443"/>
    <w:rsid w:val="008577B2"/>
    <w:rsid w:val="00857D4A"/>
    <w:rsid w:val="0086037A"/>
    <w:rsid w:val="00860434"/>
    <w:rsid w:val="0086181B"/>
    <w:rsid w:val="008619CC"/>
    <w:rsid w:val="00862D2A"/>
    <w:rsid w:val="008630BD"/>
    <w:rsid w:val="0086377F"/>
    <w:rsid w:val="00863D97"/>
    <w:rsid w:val="008651DF"/>
    <w:rsid w:val="0086539A"/>
    <w:rsid w:val="00865502"/>
    <w:rsid w:val="00865BAA"/>
    <w:rsid w:val="00866273"/>
    <w:rsid w:val="00866827"/>
    <w:rsid w:val="00866A6C"/>
    <w:rsid w:val="00866AB9"/>
    <w:rsid w:val="008677E9"/>
    <w:rsid w:val="00867E9B"/>
    <w:rsid w:val="0087002C"/>
    <w:rsid w:val="008700CA"/>
    <w:rsid w:val="00870297"/>
    <w:rsid w:val="00870B40"/>
    <w:rsid w:val="008710D6"/>
    <w:rsid w:val="00871384"/>
    <w:rsid w:val="0087138C"/>
    <w:rsid w:val="0087280E"/>
    <w:rsid w:val="0087332B"/>
    <w:rsid w:val="00873380"/>
    <w:rsid w:val="008736EE"/>
    <w:rsid w:val="008743CD"/>
    <w:rsid w:val="00874518"/>
    <w:rsid w:val="008745E4"/>
    <w:rsid w:val="00875D5F"/>
    <w:rsid w:val="00876D97"/>
    <w:rsid w:val="0087717D"/>
    <w:rsid w:val="008771DA"/>
    <w:rsid w:val="008776CA"/>
    <w:rsid w:val="008803CC"/>
    <w:rsid w:val="00880C2A"/>
    <w:rsid w:val="00880D06"/>
    <w:rsid w:val="0088195B"/>
    <w:rsid w:val="00881B05"/>
    <w:rsid w:val="00881B0B"/>
    <w:rsid w:val="00881E20"/>
    <w:rsid w:val="00881EFB"/>
    <w:rsid w:val="00882453"/>
    <w:rsid w:val="00882A50"/>
    <w:rsid w:val="00882EA3"/>
    <w:rsid w:val="00883DF2"/>
    <w:rsid w:val="008846F1"/>
    <w:rsid w:val="00885BB6"/>
    <w:rsid w:val="0088643B"/>
    <w:rsid w:val="00886A5E"/>
    <w:rsid w:val="00886C70"/>
    <w:rsid w:val="00886D21"/>
    <w:rsid w:val="00886E91"/>
    <w:rsid w:val="00887B24"/>
    <w:rsid w:val="00887D30"/>
    <w:rsid w:val="00887F36"/>
    <w:rsid w:val="0089048E"/>
    <w:rsid w:val="00891A24"/>
    <w:rsid w:val="00891D53"/>
    <w:rsid w:val="0089223F"/>
    <w:rsid w:val="00892765"/>
    <w:rsid w:val="00892958"/>
    <w:rsid w:val="00892F15"/>
    <w:rsid w:val="0089304F"/>
    <w:rsid w:val="008937E1"/>
    <w:rsid w:val="00893D5D"/>
    <w:rsid w:val="008948AD"/>
    <w:rsid w:val="008956EA"/>
    <w:rsid w:val="0089582F"/>
    <w:rsid w:val="0089592D"/>
    <w:rsid w:val="00895B3D"/>
    <w:rsid w:val="00895C14"/>
    <w:rsid w:val="00895E01"/>
    <w:rsid w:val="00896080"/>
    <w:rsid w:val="008966D0"/>
    <w:rsid w:val="00896F9F"/>
    <w:rsid w:val="0089735D"/>
    <w:rsid w:val="00897B1C"/>
    <w:rsid w:val="00897CBE"/>
    <w:rsid w:val="008A08C1"/>
    <w:rsid w:val="008A1311"/>
    <w:rsid w:val="008A14C7"/>
    <w:rsid w:val="008A1D98"/>
    <w:rsid w:val="008A242C"/>
    <w:rsid w:val="008A2893"/>
    <w:rsid w:val="008A3041"/>
    <w:rsid w:val="008A3045"/>
    <w:rsid w:val="008A30C4"/>
    <w:rsid w:val="008A53DD"/>
    <w:rsid w:val="008A6578"/>
    <w:rsid w:val="008A7156"/>
    <w:rsid w:val="008A743C"/>
    <w:rsid w:val="008A7697"/>
    <w:rsid w:val="008A7D6F"/>
    <w:rsid w:val="008A7DB2"/>
    <w:rsid w:val="008A7EA7"/>
    <w:rsid w:val="008A7F16"/>
    <w:rsid w:val="008B1004"/>
    <w:rsid w:val="008B1238"/>
    <w:rsid w:val="008B13AA"/>
    <w:rsid w:val="008B1742"/>
    <w:rsid w:val="008B1AB8"/>
    <w:rsid w:val="008B25CC"/>
    <w:rsid w:val="008B359B"/>
    <w:rsid w:val="008B3AAA"/>
    <w:rsid w:val="008B3F69"/>
    <w:rsid w:val="008B42DA"/>
    <w:rsid w:val="008B4471"/>
    <w:rsid w:val="008B4525"/>
    <w:rsid w:val="008B4E45"/>
    <w:rsid w:val="008B5719"/>
    <w:rsid w:val="008B5837"/>
    <w:rsid w:val="008B5BD9"/>
    <w:rsid w:val="008B5E07"/>
    <w:rsid w:val="008B6515"/>
    <w:rsid w:val="008B666A"/>
    <w:rsid w:val="008B6F52"/>
    <w:rsid w:val="008C05C5"/>
    <w:rsid w:val="008C070B"/>
    <w:rsid w:val="008C1293"/>
    <w:rsid w:val="008C1AD9"/>
    <w:rsid w:val="008C2715"/>
    <w:rsid w:val="008C28AE"/>
    <w:rsid w:val="008C29CE"/>
    <w:rsid w:val="008C381F"/>
    <w:rsid w:val="008C3914"/>
    <w:rsid w:val="008C3B1C"/>
    <w:rsid w:val="008C3C45"/>
    <w:rsid w:val="008C3DD3"/>
    <w:rsid w:val="008C3E2F"/>
    <w:rsid w:val="008C4142"/>
    <w:rsid w:val="008C57BA"/>
    <w:rsid w:val="008C57CB"/>
    <w:rsid w:val="008C5D73"/>
    <w:rsid w:val="008C6C2A"/>
    <w:rsid w:val="008C6ECA"/>
    <w:rsid w:val="008C77DB"/>
    <w:rsid w:val="008C7DDC"/>
    <w:rsid w:val="008D0270"/>
    <w:rsid w:val="008D055F"/>
    <w:rsid w:val="008D0CDB"/>
    <w:rsid w:val="008D1518"/>
    <w:rsid w:val="008D15F6"/>
    <w:rsid w:val="008D18BA"/>
    <w:rsid w:val="008D193B"/>
    <w:rsid w:val="008D1B90"/>
    <w:rsid w:val="008D231D"/>
    <w:rsid w:val="008D2A12"/>
    <w:rsid w:val="008D33CA"/>
    <w:rsid w:val="008D38B1"/>
    <w:rsid w:val="008D3E8E"/>
    <w:rsid w:val="008D4091"/>
    <w:rsid w:val="008D4697"/>
    <w:rsid w:val="008D46C6"/>
    <w:rsid w:val="008D48A5"/>
    <w:rsid w:val="008D4CD4"/>
    <w:rsid w:val="008D5276"/>
    <w:rsid w:val="008D546C"/>
    <w:rsid w:val="008D7CEC"/>
    <w:rsid w:val="008E0147"/>
    <w:rsid w:val="008E029C"/>
    <w:rsid w:val="008E0D14"/>
    <w:rsid w:val="008E0D26"/>
    <w:rsid w:val="008E1984"/>
    <w:rsid w:val="008E1A00"/>
    <w:rsid w:val="008E34D0"/>
    <w:rsid w:val="008E3D38"/>
    <w:rsid w:val="008E3D91"/>
    <w:rsid w:val="008E4368"/>
    <w:rsid w:val="008E4D08"/>
    <w:rsid w:val="008E595F"/>
    <w:rsid w:val="008E5F6F"/>
    <w:rsid w:val="008E60B7"/>
    <w:rsid w:val="008E66DE"/>
    <w:rsid w:val="008E6882"/>
    <w:rsid w:val="008E7217"/>
    <w:rsid w:val="008E7714"/>
    <w:rsid w:val="008E7AC3"/>
    <w:rsid w:val="008F0205"/>
    <w:rsid w:val="008F0593"/>
    <w:rsid w:val="008F0657"/>
    <w:rsid w:val="008F088C"/>
    <w:rsid w:val="008F09CE"/>
    <w:rsid w:val="008F11B1"/>
    <w:rsid w:val="008F157A"/>
    <w:rsid w:val="008F17C0"/>
    <w:rsid w:val="008F2C6B"/>
    <w:rsid w:val="008F30A1"/>
    <w:rsid w:val="008F3100"/>
    <w:rsid w:val="008F3740"/>
    <w:rsid w:val="008F433E"/>
    <w:rsid w:val="008F4896"/>
    <w:rsid w:val="008F4A44"/>
    <w:rsid w:val="008F5A59"/>
    <w:rsid w:val="008F6CF1"/>
    <w:rsid w:val="008F6D78"/>
    <w:rsid w:val="008F74BB"/>
    <w:rsid w:val="009002FE"/>
    <w:rsid w:val="009003D7"/>
    <w:rsid w:val="00900A94"/>
    <w:rsid w:val="00900D69"/>
    <w:rsid w:val="009011E6"/>
    <w:rsid w:val="009012DB"/>
    <w:rsid w:val="00901C75"/>
    <w:rsid w:val="00901DE7"/>
    <w:rsid w:val="0090229B"/>
    <w:rsid w:val="009022D4"/>
    <w:rsid w:val="00903601"/>
    <w:rsid w:val="0090482D"/>
    <w:rsid w:val="00905369"/>
    <w:rsid w:val="00905475"/>
    <w:rsid w:val="009056C3"/>
    <w:rsid w:val="00906136"/>
    <w:rsid w:val="009063A4"/>
    <w:rsid w:val="009063CF"/>
    <w:rsid w:val="00906AC5"/>
    <w:rsid w:val="0090706A"/>
    <w:rsid w:val="009070E4"/>
    <w:rsid w:val="009078B7"/>
    <w:rsid w:val="00907F0C"/>
    <w:rsid w:val="0091007C"/>
    <w:rsid w:val="00910342"/>
    <w:rsid w:val="009103D3"/>
    <w:rsid w:val="00910743"/>
    <w:rsid w:val="009109E4"/>
    <w:rsid w:val="00910ED4"/>
    <w:rsid w:val="00911536"/>
    <w:rsid w:val="009116EF"/>
    <w:rsid w:val="00911B69"/>
    <w:rsid w:val="0091267F"/>
    <w:rsid w:val="00912DE4"/>
    <w:rsid w:val="00915518"/>
    <w:rsid w:val="0091594A"/>
    <w:rsid w:val="00915E5D"/>
    <w:rsid w:val="009164BD"/>
    <w:rsid w:val="00916CA4"/>
    <w:rsid w:val="00917209"/>
    <w:rsid w:val="00917425"/>
    <w:rsid w:val="0091745F"/>
    <w:rsid w:val="009174FF"/>
    <w:rsid w:val="0091797E"/>
    <w:rsid w:val="00917B19"/>
    <w:rsid w:val="00917D91"/>
    <w:rsid w:val="00917E87"/>
    <w:rsid w:val="00920210"/>
    <w:rsid w:val="00921182"/>
    <w:rsid w:val="00921FB8"/>
    <w:rsid w:val="00922422"/>
    <w:rsid w:val="00922872"/>
    <w:rsid w:val="00922DCD"/>
    <w:rsid w:val="009239C7"/>
    <w:rsid w:val="00924A84"/>
    <w:rsid w:val="00924B49"/>
    <w:rsid w:val="00924EF5"/>
    <w:rsid w:val="0092513B"/>
    <w:rsid w:val="0092583B"/>
    <w:rsid w:val="0092612F"/>
    <w:rsid w:val="00930323"/>
    <w:rsid w:val="00930706"/>
    <w:rsid w:val="009311E7"/>
    <w:rsid w:val="0093152C"/>
    <w:rsid w:val="00931839"/>
    <w:rsid w:val="009319F2"/>
    <w:rsid w:val="00932354"/>
    <w:rsid w:val="00932942"/>
    <w:rsid w:val="00933215"/>
    <w:rsid w:val="00933841"/>
    <w:rsid w:val="00934682"/>
    <w:rsid w:val="0093510C"/>
    <w:rsid w:val="009361B4"/>
    <w:rsid w:val="0093682B"/>
    <w:rsid w:val="00936CB0"/>
    <w:rsid w:val="00936EDA"/>
    <w:rsid w:val="0093710B"/>
    <w:rsid w:val="009376CA"/>
    <w:rsid w:val="00937700"/>
    <w:rsid w:val="00937F77"/>
    <w:rsid w:val="0094018D"/>
    <w:rsid w:val="009405F3"/>
    <w:rsid w:val="00940AD1"/>
    <w:rsid w:val="00940D06"/>
    <w:rsid w:val="00941268"/>
    <w:rsid w:val="009419D3"/>
    <w:rsid w:val="0094227F"/>
    <w:rsid w:val="0094261F"/>
    <w:rsid w:val="00942B31"/>
    <w:rsid w:val="00942F0F"/>
    <w:rsid w:val="00942F92"/>
    <w:rsid w:val="00943228"/>
    <w:rsid w:val="009436E7"/>
    <w:rsid w:val="00943C12"/>
    <w:rsid w:val="0094463C"/>
    <w:rsid w:val="0094464C"/>
    <w:rsid w:val="009447CE"/>
    <w:rsid w:val="00944BA3"/>
    <w:rsid w:val="00945F6D"/>
    <w:rsid w:val="009465F9"/>
    <w:rsid w:val="00946A88"/>
    <w:rsid w:val="009470BC"/>
    <w:rsid w:val="009475AF"/>
    <w:rsid w:val="009478F3"/>
    <w:rsid w:val="00947C32"/>
    <w:rsid w:val="00947F01"/>
    <w:rsid w:val="0095077F"/>
    <w:rsid w:val="009514E0"/>
    <w:rsid w:val="009516A0"/>
    <w:rsid w:val="009516E9"/>
    <w:rsid w:val="00952663"/>
    <w:rsid w:val="00952948"/>
    <w:rsid w:val="0095295D"/>
    <w:rsid w:val="00952A38"/>
    <w:rsid w:val="00953685"/>
    <w:rsid w:val="00953C1D"/>
    <w:rsid w:val="00953F76"/>
    <w:rsid w:val="0095439C"/>
    <w:rsid w:val="009544DD"/>
    <w:rsid w:val="00954855"/>
    <w:rsid w:val="00955902"/>
    <w:rsid w:val="00955A61"/>
    <w:rsid w:val="0095629F"/>
    <w:rsid w:val="009562D2"/>
    <w:rsid w:val="009564F7"/>
    <w:rsid w:val="0096081F"/>
    <w:rsid w:val="00961A77"/>
    <w:rsid w:val="00962712"/>
    <w:rsid w:val="00962C46"/>
    <w:rsid w:val="0096353D"/>
    <w:rsid w:val="0096389F"/>
    <w:rsid w:val="00963D7A"/>
    <w:rsid w:val="00963F62"/>
    <w:rsid w:val="00964005"/>
    <w:rsid w:val="0096421C"/>
    <w:rsid w:val="009647CE"/>
    <w:rsid w:val="009648AD"/>
    <w:rsid w:val="00965B6C"/>
    <w:rsid w:val="00966333"/>
    <w:rsid w:val="009664BB"/>
    <w:rsid w:val="00966586"/>
    <w:rsid w:val="009665B8"/>
    <w:rsid w:val="0096691F"/>
    <w:rsid w:val="0096699D"/>
    <w:rsid w:val="0096710B"/>
    <w:rsid w:val="009679C4"/>
    <w:rsid w:val="009701D6"/>
    <w:rsid w:val="0097043E"/>
    <w:rsid w:val="009705D1"/>
    <w:rsid w:val="00970778"/>
    <w:rsid w:val="009709E8"/>
    <w:rsid w:val="00971554"/>
    <w:rsid w:val="00971ACC"/>
    <w:rsid w:val="00971C2D"/>
    <w:rsid w:val="009721B4"/>
    <w:rsid w:val="0097247E"/>
    <w:rsid w:val="009725FE"/>
    <w:rsid w:val="00972705"/>
    <w:rsid w:val="009727C3"/>
    <w:rsid w:val="009730C2"/>
    <w:rsid w:val="00973154"/>
    <w:rsid w:val="009736B4"/>
    <w:rsid w:val="00973BDD"/>
    <w:rsid w:val="00973E34"/>
    <w:rsid w:val="00973FCB"/>
    <w:rsid w:val="00974185"/>
    <w:rsid w:val="0097485C"/>
    <w:rsid w:val="00974F2E"/>
    <w:rsid w:val="00975648"/>
    <w:rsid w:val="00975818"/>
    <w:rsid w:val="00975CC9"/>
    <w:rsid w:val="0097708E"/>
    <w:rsid w:val="00977141"/>
    <w:rsid w:val="0097762C"/>
    <w:rsid w:val="00977918"/>
    <w:rsid w:val="0098031C"/>
    <w:rsid w:val="00981707"/>
    <w:rsid w:val="009819D2"/>
    <w:rsid w:val="00981BCC"/>
    <w:rsid w:val="00982A1D"/>
    <w:rsid w:val="00983781"/>
    <w:rsid w:val="009838B6"/>
    <w:rsid w:val="009852B6"/>
    <w:rsid w:val="00985FE5"/>
    <w:rsid w:val="009866EE"/>
    <w:rsid w:val="00986CBB"/>
    <w:rsid w:val="00986DCB"/>
    <w:rsid w:val="009906E4"/>
    <w:rsid w:val="00990A9F"/>
    <w:rsid w:val="009910C2"/>
    <w:rsid w:val="00991704"/>
    <w:rsid w:val="0099192E"/>
    <w:rsid w:val="00991A50"/>
    <w:rsid w:val="00991DE6"/>
    <w:rsid w:val="00992401"/>
    <w:rsid w:val="009924E5"/>
    <w:rsid w:val="009927F5"/>
    <w:rsid w:val="00992B0C"/>
    <w:rsid w:val="00992CD5"/>
    <w:rsid w:val="00992DCE"/>
    <w:rsid w:val="00993ED9"/>
    <w:rsid w:val="00994377"/>
    <w:rsid w:val="00994617"/>
    <w:rsid w:val="009948BC"/>
    <w:rsid w:val="00994D8E"/>
    <w:rsid w:val="00994DEC"/>
    <w:rsid w:val="00994F48"/>
    <w:rsid w:val="0099547E"/>
    <w:rsid w:val="009954A8"/>
    <w:rsid w:val="009969DC"/>
    <w:rsid w:val="00996E15"/>
    <w:rsid w:val="00996F4F"/>
    <w:rsid w:val="00997139"/>
    <w:rsid w:val="009975E4"/>
    <w:rsid w:val="0099784C"/>
    <w:rsid w:val="009978FA"/>
    <w:rsid w:val="009A0071"/>
    <w:rsid w:val="009A055B"/>
    <w:rsid w:val="009A091A"/>
    <w:rsid w:val="009A0CB1"/>
    <w:rsid w:val="009A1022"/>
    <w:rsid w:val="009A1458"/>
    <w:rsid w:val="009A22DA"/>
    <w:rsid w:val="009A32A4"/>
    <w:rsid w:val="009A3848"/>
    <w:rsid w:val="009A38FA"/>
    <w:rsid w:val="009A3CDC"/>
    <w:rsid w:val="009A4222"/>
    <w:rsid w:val="009A5C99"/>
    <w:rsid w:val="009A621E"/>
    <w:rsid w:val="009A6460"/>
    <w:rsid w:val="009A674D"/>
    <w:rsid w:val="009A6AFA"/>
    <w:rsid w:val="009A6E20"/>
    <w:rsid w:val="009A6E6A"/>
    <w:rsid w:val="009A74D7"/>
    <w:rsid w:val="009A76D9"/>
    <w:rsid w:val="009A7FBC"/>
    <w:rsid w:val="009B0CE3"/>
    <w:rsid w:val="009B10F8"/>
    <w:rsid w:val="009B1A3F"/>
    <w:rsid w:val="009B1FCC"/>
    <w:rsid w:val="009B2834"/>
    <w:rsid w:val="009B2A98"/>
    <w:rsid w:val="009B2E4D"/>
    <w:rsid w:val="009B3972"/>
    <w:rsid w:val="009B3ACA"/>
    <w:rsid w:val="009B45B8"/>
    <w:rsid w:val="009B4678"/>
    <w:rsid w:val="009B526F"/>
    <w:rsid w:val="009B539E"/>
    <w:rsid w:val="009B53F5"/>
    <w:rsid w:val="009B5FE9"/>
    <w:rsid w:val="009B65E6"/>
    <w:rsid w:val="009B6EDA"/>
    <w:rsid w:val="009B72FA"/>
    <w:rsid w:val="009C0141"/>
    <w:rsid w:val="009C039B"/>
    <w:rsid w:val="009C046A"/>
    <w:rsid w:val="009C1EA9"/>
    <w:rsid w:val="009C292C"/>
    <w:rsid w:val="009C3BC2"/>
    <w:rsid w:val="009C3D7F"/>
    <w:rsid w:val="009C44CB"/>
    <w:rsid w:val="009C5756"/>
    <w:rsid w:val="009C5956"/>
    <w:rsid w:val="009C5F23"/>
    <w:rsid w:val="009C5FE6"/>
    <w:rsid w:val="009C5FEA"/>
    <w:rsid w:val="009C62C0"/>
    <w:rsid w:val="009C6342"/>
    <w:rsid w:val="009C6C41"/>
    <w:rsid w:val="009C6FA1"/>
    <w:rsid w:val="009C737C"/>
    <w:rsid w:val="009C74DC"/>
    <w:rsid w:val="009C7590"/>
    <w:rsid w:val="009C7FFE"/>
    <w:rsid w:val="009D01A9"/>
    <w:rsid w:val="009D02B9"/>
    <w:rsid w:val="009D0BA6"/>
    <w:rsid w:val="009D1F51"/>
    <w:rsid w:val="009D21CB"/>
    <w:rsid w:val="009D2976"/>
    <w:rsid w:val="009D2AB4"/>
    <w:rsid w:val="009D3023"/>
    <w:rsid w:val="009D390C"/>
    <w:rsid w:val="009D394A"/>
    <w:rsid w:val="009D43F1"/>
    <w:rsid w:val="009D480A"/>
    <w:rsid w:val="009D4FF6"/>
    <w:rsid w:val="009D5AF4"/>
    <w:rsid w:val="009D6131"/>
    <w:rsid w:val="009D6B6A"/>
    <w:rsid w:val="009D7110"/>
    <w:rsid w:val="009D7205"/>
    <w:rsid w:val="009D7218"/>
    <w:rsid w:val="009D7947"/>
    <w:rsid w:val="009D7DD9"/>
    <w:rsid w:val="009D7F37"/>
    <w:rsid w:val="009E038A"/>
    <w:rsid w:val="009E0DAB"/>
    <w:rsid w:val="009E0DBE"/>
    <w:rsid w:val="009E171A"/>
    <w:rsid w:val="009E1799"/>
    <w:rsid w:val="009E2C50"/>
    <w:rsid w:val="009E410B"/>
    <w:rsid w:val="009E4F98"/>
    <w:rsid w:val="009E5700"/>
    <w:rsid w:val="009E5E90"/>
    <w:rsid w:val="009E62FA"/>
    <w:rsid w:val="009E6D82"/>
    <w:rsid w:val="009E7225"/>
    <w:rsid w:val="009E7622"/>
    <w:rsid w:val="009E7A83"/>
    <w:rsid w:val="009F038C"/>
    <w:rsid w:val="009F089A"/>
    <w:rsid w:val="009F11F0"/>
    <w:rsid w:val="009F16A6"/>
    <w:rsid w:val="009F195F"/>
    <w:rsid w:val="009F2521"/>
    <w:rsid w:val="009F2FB2"/>
    <w:rsid w:val="009F3EC1"/>
    <w:rsid w:val="009F4601"/>
    <w:rsid w:val="009F4B42"/>
    <w:rsid w:val="009F52ED"/>
    <w:rsid w:val="009F5BFF"/>
    <w:rsid w:val="009F5C0A"/>
    <w:rsid w:val="009F5D33"/>
    <w:rsid w:val="009F5D60"/>
    <w:rsid w:val="009F61E1"/>
    <w:rsid w:val="009F6A92"/>
    <w:rsid w:val="009F75E6"/>
    <w:rsid w:val="009F7AEC"/>
    <w:rsid w:val="009F7E83"/>
    <w:rsid w:val="00A0034B"/>
    <w:rsid w:val="00A0094D"/>
    <w:rsid w:val="00A012E3"/>
    <w:rsid w:val="00A01662"/>
    <w:rsid w:val="00A01ACB"/>
    <w:rsid w:val="00A02416"/>
    <w:rsid w:val="00A02E29"/>
    <w:rsid w:val="00A04D13"/>
    <w:rsid w:val="00A052D8"/>
    <w:rsid w:val="00A060F2"/>
    <w:rsid w:val="00A07EE9"/>
    <w:rsid w:val="00A104C7"/>
    <w:rsid w:val="00A11282"/>
    <w:rsid w:val="00A11A97"/>
    <w:rsid w:val="00A12030"/>
    <w:rsid w:val="00A1238E"/>
    <w:rsid w:val="00A12527"/>
    <w:rsid w:val="00A126C4"/>
    <w:rsid w:val="00A13B7F"/>
    <w:rsid w:val="00A13CF2"/>
    <w:rsid w:val="00A141B3"/>
    <w:rsid w:val="00A147B0"/>
    <w:rsid w:val="00A14DFF"/>
    <w:rsid w:val="00A1535A"/>
    <w:rsid w:val="00A16525"/>
    <w:rsid w:val="00A1686E"/>
    <w:rsid w:val="00A170BB"/>
    <w:rsid w:val="00A1736E"/>
    <w:rsid w:val="00A1748F"/>
    <w:rsid w:val="00A1775E"/>
    <w:rsid w:val="00A17859"/>
    <w:rsid w:val="00A200E2"/>
    <w:rsid w:val="00A2041E"/>
    <w:rsid w:val="00A20AF1"/>
    <w:rsid w:val="00A20CA2"/>
    <w:rsid w:val="00A20EDA"/>
    <w:rsid w:val="00A21897"/>
    <w:rsid w:val="00A218DB"/>
    <w:rsid w:val="00A21D1B"/>
    <w:rsid w:val="00A220CA"/>
    <w:rsid w:val="00A220D8"/>
    <w:rsid w:val="00A22FA3"/>
    <w:rsid w:val="00A23FA0"/>
    <w:rsid w:val="00A24269"/>
    <w:rsid w:val="00A2437D"/>
    <w:rsid w:val="00A24572"/>
    <w:rsid w:val="00A24B5F"/>
    <w:rsid w:val="00A24C95"/>
    <w:rsid w:val="00A25057"/>
    <w:rsid w:val="00A251EB"/>
    <w:rsid w:val="00A264AC"/>
    <w:rsid w:val="00A26910"/>
    <w:rsid w:val="00A27704"/>
    <w:rsid w:val="00A301CC"/>
    <w:rsid w:val="00A309D0"/>
    <w:rsid w:val="00A30EFD"/>
    <w:rsid w:val="00A3106A"/>
    <w:rsid w:val="00A31071"/>
    <w:rsid w:val="00A3135B"/>
    <w:rsid w:val="00A3142D"/>
    <w:rsid w:val="00A31D0B"/>
    <w:rsid w:val="00A32064"/>
    <w:rsid w:val="00A32494"/>
    <w:rsid w:val="00A3264D"/>
    <w:rsid w:val="00A33394"/>
    <w:rsid w:val="00A33D8E"/>
    <w:rsid w:val="00A342F0"/>
    <w:rsid w:val="00A34632"/>
    <w:rsid w:val="00A35EDD"/>
    <w:rsid w:val="00A3650F"/>
    <w:rsid w:val="00A3691B"/>
    <w:rsid w:val="00A36C76"/>
    <w:rsid w:val="00A36E96"/>
    <w:rsid w:val="00A37B3E"/>
    <w:rsid w:val="00A40022"/>
    <w:rsid w:val="00A400BF"/>
    <w:rsid w:val="00A4018C"/>
    <w:rsid w:val="00A406EB"/>
    <w:rsid w:val="00A40C09"/>
    <w:rsid w:val="00A410F8"/>
    <w:rsid w:val="00A41327"/>
    <w:rsid w:val="00A424C9"/>
    <w:rsid w:val="00A42518"/>
    <w:rsid w:val="00A4321B"/>
    <w:rsid w:val="00A439AE"/>
    <w:rsid w:val="00A43CB8"/>
    <w:rsid w:val="00A45164"/>
    <w:rsid w:val="00A453B1"/>
    <w:rsid w:val="00A45A11"/>
    <w:rsid w:val="00A45D2D"/>
    <w:rsid w:val="00A45E0E"/>
    <w:rsid w:val="00A463CD"/>
    <w:rsid w:val="00A464AF"/>
    <w:rsid w:val="00A47795"/>
    <w:rsid w:val="00A4783C"/>
    <w:rsid w:val="00A47B3F"/>
    <w:rsid w:val="00A47F38"/>
    <w:rsid w:val="00A505AB"/>
    <w:rsid w:val="00A51A08"/>
    <w:rsid w:val="00A51C62"/>
    <w:rsid w:val="00A51D59"/>
    <w:rsid w:val="00A51F72"/>
    <w:rsid w:val="00A5220C"/>
    <w:rsid w:val="00A52358"/>
    <w:rsid w:val="00A5272D"/>
    <w:rsid w:val="00A52C1C"/>
    <w:rsid w:val="00A537BB"/>
    <w:rsid w:val="00A53907"/>
    <w:rsid w:val="00A53AF3"/>
    <w:rsid w:val="00A53D26"/>
    <w:rsid w:val="00A53DE4"/>
    <w:rsid w:val="00A54381"/>
    <w:rsid w:val="00A55724"/>
    <w:rsid w:val="00A55F32"/>
    <w:rsid w:val="00A56DD4"/>
    <w:rsid w:val="00A56EC4"/>
    <w:rsid w:val="00A575C6"/>
    <w:rsid w:val="00A606BD"/>
    <w:rsid w:val="00A60944"/>
    <w:rsid w:val="00A60E59"/>
    <w:rsid w:val="00A62175"/>
    <w:rsid w:val="00A62ED6"/>
    <w:rsid w:val="00A62F7B"/>
    <w:rsid w:val="00A62F8C"/>
    <w:rsid w:val="00A63855"/>
    <w:rsid w:val="00A63EDA"/>
    <w:rsid w:val="00A63FED"/>
    <w:rsid w:val="00A64063"/>
    <w:rsid w:val="00A642FD"/>
    <w:rsid w:val="00A646F6"/>
    <w:rsid w:val="00A64789"/>
    <w:rsid w:val="00A647A2"/>
    <w:rsid w:val="00A64A9D"/>
    <w:rsid w:val="00A64D7E"/>
    <w:rsid w:val="00A64DCB"/>
    <w:rsid w:val="00A65943"/>
    <w:rsid w:val="00A65BDB"/>
    <w:rsid w:val="00A66B4A"/>
    <w:rsid w:val="00A66B9E"/>
    <w:rsid w:val="00A66BB8"/>
    <w:rsid w:val="00A6740B"/>
    <w:rsid w:val="00A67E66"/>
    <w:rsid w:val="00A70036"/>
    <w:rsid w:val="00A701EF"/>
    <w:rsid w:val="00A7036C"/>
    <w:rsid w:val="00A70743"/>
    <w:rsid w:val="00A71EE9"/>
    <w:rsid w:val="00A72563"/>
    <w:rsid w:val="00A72A76"/>
    <w:rsid w:val="00A72BBD"/>
    <w:rsid w:val="00A72C82"/>
    <w:rsid w:val="00A72CE8"/>
    <w:rsid w:val="00A73498"/>
    <w:rsid w:val="00A740CF"/>
    <w:rsid w:val="00A74140"/>
    <w:rsid w:val="00A7432D"/>
    <w:rsid w:val="00A74C1F"/>
    <w:rsid w:val="00A74E22"/>
    <w:rsid w:val="00A750C1"/>
    <w:rsid w:val="00A75FFF"/>
    <w:rsid w:val="00A760B0"/>
    <w:rsid w:val="00A77161"/>
    <w:rsid w:val="00A7752C"/>
    <w:rsid w:val="00A77823"/>
    <w:rsid w:val="00A8120F"/>
    <w:rsid w:val="00A8168A"/>
    <w:rsid w:val="00A8180F"/>
    <w:rsid w:val="00A81D02"/>
    <w:rsid w:val="00A81EA3"/>
    <w:rsid w:val="00A824FE"/>
    <w:rsid w:val="00A835C8"/>
    <w:rsid w:val="00A83BD6"/>
    <w:rsid w:val="00A84213"/>
    <w:rsid w:val="00A85533"/>
    <w:rsid w:val="00A85802"/>
    <w:rsid w:val="00A85F0B"/>
    <w:rsid w:val="00A86D25"/>
    <w:rsid w:val="00A877E6"/>
    <w:rsid w:val="00A87999"/>
    <w:rsid w:val="00A87C09"/>
    <w:rsid w:val="00A87F12"/>
    <w:rsid w:val="00A90CBC"/>
    <w:rsid w:val="00A90CF8"/>
    <w:rsid w:val="00A91026"/>
    <w:rsid w:val="00A91770"/>
    <w:rsid w:val="00A9295E"/>
    <w:rsid w:val="00A93280"/>
    <w:rsid w:val="00A94D71"/>
    <w:rsid w:val="00A94DB8"/>
    <w:rsid w:val="00A94E67"/>
    <w:rsid w:val="00A95037"/>
    <w:rsid w:val="00A955FC"/>
    <w:rsid w:val="00A958A2"/>
    <w:rsid w:val="00A95FA6"/>
    <w:rsid w:val="00A9649A"/>
    <w:rsid w:val="00A964B0"/>
    <w:rsid w:val="00A966D4"/>
    <w:rsid w:val="00A970BD"/>
    <w:rsid w:val="00A970E2"/>
    <w:rsid w:val="00AA031D"/>
    <w:rsid w:val="00AA0971"/>
    <w:rsid w:val="00AA09C4"/>
    <w:rsid w:val="00AA0FD0"/>
    <w:rsid w:val="00AA1E0D"/>
    <w:rsid w:val="00AA28F5"/>
    <w:rsid w:val="00AA2989"/>
    <w:rsid w:val="00AA30AE"/>
    <w:rsid w:val="00AA320D"/>
    <w:rsid w:val="00AA4174"/>
    <w:rsid w:val="00AA4971"/>
    <w:rsid w:val="00AA4984"/>
    <w:rsid w:val="00AA4B85"/>
    <w:rsid w:val="00AA4BC2"/>
    <w:rsid w:val="00AA5475"/>
    <w:rsid w:val="00AA5FA0"/>
    <w:rsid w:val="00AA6EC4"/>
    <w:rsid w:val="00AA721A"/>
    <w:rsid w:val="00AA727C"/>
    <w:rsid w:val="00AB03CB"/>
    <w:rsid w:val="00AB0B9B"/>
    <w:rsid w:val="00AB0D12"/>
    <w:rsid w:val="00AB10C1"/>
    <w:rsid w:val="00AB11FF"/>
    <w:rsid w:val="00AB1907"/>
    <w:rsid w:val="00AB1E36"/>
    <w:rsid w:val="00AB25EF"/>
    <w:rsid w:val="00AB289B"/>
    <w:rsid w:val="00AB2C5F"/>
    <w:rsid w:val="00AB384E"/>
    <w:rsid w:val="00AB3AAD"/>
    <w:rsid w:val="00AB3F98"/>
    <w:rsid w:val="00AB4A32"/>
    <w:rsid w:val="00AB4CC2"/>
    <w:rsid w:val="00AB5349"/>
    <w:rsid w:val="00AB5528"/>
    <w:rsid w:val="00AB5577"/>
    <w:rsid w:val="00AB563E"/>
    <w:rsid w:val="00AB68E9"/>
    <w:rsid w:val="00AB6BB3"/>
    <w:rsid w:val="00AB7EBC"/>
    <w:rsid w:val="00AC0482"/>
    <w:rsid w:val="00AC072A"/>
    <w:rsid w:val="00AC0D48"/>
    <w:rsid w:val="00AC0FBF"/>
    <w:rsid w:val="00AC1052"/>
    <w:rsid w:val="00AC106B"/>
    <w:rsid w:val="00AC1AAB"/>
    <w:rsid w:val="00AC1AD1"/>
    <w:rsid w:val="00AC1CDC"/>
    <w:rsid w:val="00AC1FEA"/>
    <w:rsid w:val="00AC2BD1"/>
    <w:rsid w:val="00AC2CE2"/>
    <w:rsid w:val="00AC3109"/>
    <w:rsid w:val="00AC38D5"/>
    <w:rsid w:val="00AC3C12"/>
    <w:rsid w:val="00AC4201"/>
    <w:rsid w:val="00AC46E3"/>
    <w:rsid w:val="00AC4A21"/>
    <w:rsid w:val="00AC4A39"/>
    <w:rsid w:val="00AC4F06"/>
    <w:rsid w:val="00AC4F58"/>
    <w:rsid w:val="00AC5C3B"/>
    <w:rsid w:val="00AC6D38"/>
    <w:rsid w:val="00AC6DD3"/>
    <w:rsid w:val="00AC738F"/>
    <w:rsid w:val="00AC7C52"/>
    <w:rsid w:val="00AD006F"/>
    <w:rsid w:val="00AD04AC"/>
    <w:rsid w:val="00AD0762"/>
    <w:rsid w:val="00AD109A"/>
    <w:rsid w:val="00AD17C2"/>
    <w:rsid w:val="00AD2634"/>
    <w:rsid w:val="00AD2B93"/>
    <w:rsid w:val="00AD3B84"/>
    <w:rsid w:val="00AD3DC9"/>
    <w:rsid w:val="00AD3FDA"/>
    <w:rsid w:val="00AD43A2"/>
    <w:rsid w:val="00AD5D9C"/>
    <w:rsid w:val="00AD71F3"/>
    <w:rsid w:val="00AD779D"/>
    <w:rsid w:val="00AD7978"/>
    <w:rsid w:val="00AE0236"/>
    <w:rsid w:val="00AE0301"/>
    <w:rsid w:val="00AE0ABC"/>
    <w:rsid w:val="00AE10FB"/>
    <w:rsid w:val="00AE1171"/>
    <w:rsid w:val="00AE15AB"/>
    <w:rsid w:val="00AE17E9"/>
    <w:rsid w:val="00AE1C1C"/>
    <w:rsid w:val="00AE1DCC"/>
    <w:rsid w:val="00AE1DD0"/>
    <w:rsid w:val="00AE29E9"/>
    <w:rsid w:val="00AE305B"/>
    <w:rsid w:val="00AE311F"/>
    <w:rsid w:val="00AE3164"/>
    <w:rsid w:val="00AE34CC"/>
    <w:rsid w:val="00AE34EA"/>
    <w:rsid w:val="00AE34F8"/>
    <w:rsid w:val="00AE3F16"/>
    <w:rsid w:val="00AE3F60"/>
    <w:rsid w:val="00AE429F"/>
    <w:rsid w:val="00AE45A0"/>
    <w:rsid w:val="00AE5234"/>
    <w:rsid w:val="00AE6337"/>
    <w:rsid w:val="00AE64DC"/>
    <w:rsid w:val="00AE666E"/>
    <w:rsid w:val="00AE669E"/>
    <w:rsid w:val="00AE752A"/>
    <w:rsid w:val="00AE77F7"/>
    <w:rsid w:val="00AE7C04"/>
    <w:rsid w:val="00AF043C"/>
    <w:rsid w:val="00AF16A3"/>
    <w:rsid w:val="00AF1798"/>
    <w:rsid w:val="00AF29C2"/>
    <w:rsid w:val="00AF2EA3"/>
    <w:rsid w:val="00AF2FEF"/>
    <w:rsid w:val="00AF3041"/>
    <w:rsid w:val="00AF322A"/>
    <w:rsid w:val="00AF32B6"/>
    <w:rsid w:val="00AF37AF"/>
    <w:rsid w:val="00AF3CF6"/>
    <w:rsid w:val="00AF3D48"/>
    <w:rsid w:val="00AF4636"/>
    <w:rsid w:val="00AF4C9E"/>
    <w:rsid w:val="00AF5B88"/>
    <w:rsid w:val="00AF5F03"/>
    <w:rsid w:val="00AF6213"/>
    <w:rsid w:val="00AF69B5"/>
    <w:rsid w:val="00AF6B0F"/>
    <w:rsid w:val="00AF700E"/>
    <w:rsid w:val="00AF729E"/>
    <w:rsid w:val="00AF77D9"/>
    <w:rsid w:val="00AF7C3B"/>
    <w:rsid w:val="00B0016B"/>
    <w:rsid w:val="00B00C30"/>
    <w:rsid w:val="00B00D01"/>
    <w:rsid w:val="00B01683"/>
    <w:rsid w:val="00B02313"/>
    <w:rsid w:val="00B02B23"/>
    <w:rsid w:val="00B0390B"/>
    <w:rsid w:val="00B03965"/>
    <w:rsid w:val="00B040C0"/>
    <w:rsid w:val="00B044FE"/>
    <w:rsid w:val="00B0464E"/>
    <w:rsid w:val="00B051F5"/>
    <w:rsid w:val="00B06BF7"/>
    <w:rsid w:val="00B06DB5"/>
    <w:rsid w:val="00B06F47"/>
    <w:rsid w:val="00B07628"/>
    <w:rsid w:val="00B07AB3"/>
    <w:rsid w:val="00B07B44"/>
    <w:rsid w:val="00B104D6"/>
    <w:rsid w:val="00B10BCC"/>
    <w:rsid w:val="00B10F31"/>
    <w:rsid w:val="00B1257A"/>
    <w:rsid w:val="00B12974"/>
    <w:rsid w:val="00B12B4D"/>
    <w:rsid w:val="00B134F0"/>
    <w:rsid w:val="00B13519"/>
    <w:rsid w:val="00B136F3"/>
    <w:rsid w:val="00B13B5B"/>
    <w:rsid w:val="00B13BE8"/>
    <w:rsid w:val="00B140D5"/>
    <w:rsid w:val="00B14777"/>
    <w:rsid w:val="00B15020"/>
    <w:rsid w:val="00B150B1"/>
    <w:rsid w:val="00B15277"/>
    <w:rsid w:val="00B15BAF"/>
    <w:rsid w:val="00B166DF"/>
    <w:rsid w:val="00B16F67"/>
    <w:rsid w:val="00B16F6D"/>
    <w:rsid w:val="00B178E8"/>
    <w:rsid w:val="00B17D5A"/>
    <w:rsid w:val="00B17EF1"/>
    <w:rsid w:val="00B17F6E"/>
    <w:rsid w:val="00B20F21"/>
    <w:rsid w:val="00B210C8"/>
    <w:rsid w:val="00B21767"/>
    <w:rsid w:val="00B2252B"/>
    <w:rsid w:val="00B23430"/>
    <w:rsid w:val="00B2358E"/>
    <w:rsid w:val="00B23C79"/>
    <w:rsid w:val="00B255AE"/>
    <w:rsid w:val="00B26690"/>
    <w:rsid w:val="00B2761B"/>
    <w:rsid w:val="00B276E9"/>
    <w:rsid w:val="00B27F23"/>
    <w:rsid w:val="00B3057E"/>
    <w:rsid w:val="00B30CC7"/>
    <w:rsid w:val="00B30D53"/>
    <w:rsid w:val="00B31106"/>
    <w:rsid w:val="00B334D0"/>
    <w:rsid w:val="00B3360A"/>
    <w:rsid w:val="00B3364A"/>
    <w:rsid w:val="00B33E1E"/>
    <w:rsid w:val="00B34303"/>
    <w:rsid w:val="00B346DB"/>
    <w:rsid w:val="00B34997"/>
    <w:rsid w:val="00B34C40"/>
    <w:rsid w:val="00B34ED3"/>
    <w:rsid w:val="00B355B6"/>
    <w:rsid w:val="00B3594F"/>
    <w:rsid w:val="00B35B6F"/>
    <w:rsid w:val="00B35BE1"/>
    <w:rsid w:val="00B361BE"/>
    <w:rsid w:val="00B3627A"/>
    <w:rsid w:val="00B368FE"/>
    <w:rsid w:val="00B37584"/>
    <w:rsid w:val="00B37CD0"/>
    <w:rsid w:val="00B40329"/>
    <w:rsid w:val="00B40C4B"/>
    <w:rsid w:val="00B417E8"/>
    <w:rsid w:val="00B41CAF"/>
    <w:rsid w:val="00B41CDD"/>
    <w:rsid w:val="00B41DCE"/>
    <w:rsid w:val="00B4202F"/>
    <w:rsid w:val="00B42E42"/>
    <w:rsid w:val="00B43DEA"/>
    <w:rsid w:val="00B44478"/>
    <w:rsid w:val="00B444A5"/>
    <w:rsid w:val="00B444CA"/>
    <w:rsid w:val="00B44AC4"/>
    <w:rsid w:val="00B45069"/>
    <w:rsid w:val="00B4507A"/>
    <w:rsid w:val="00B45375"/>
    <w:rsid w:val="00B45EA9"/>
    <w:rsid w:val="00B46CD2"/>
    <w:rsid w:val="00B46F2E"/>
    <w:rsid w:val="00B47702"/>
    <w:rsid w:val="00B47BA4"/>
    <w:rsid w:val="00B50564"/>
    <w:rsid w:val="00B50974"/>
    <w:rsid w:val="00B50CDB"/>
    <w:rsid w:val="00B51E2B"/>
    <w:rsid w:val="00B5258C"/>
    <w:rsid w:val="00B52A1D"/>
    <w:rsid w:val="00B52D5D"/>
    <w:rsid w:val="00B543F1"/>
    <w:rsid w:val="00B54E44"/>
    <w:rsid w:val="00B54EEC"/>
    <w:rsid w:val="00B55FAB"/>
    <w:rsid w:val="00B56C2E"/>
    <w:rsid w:val="00B56E70"/>
    <w:rsid w:val="00B56F4B"/>
    <w:rsid w:val="00B57063"/>
    <w:rsid w:val="00B5749D"/>
    <w:rsid w:val="00B5791A"/>
    <w:rsid w:val="00B57BE9"/>
    <w:rsid w:val="00B57FAC"/>
    <w:rsid w:val="00B607F9"/>
    <w:rsid w:val="00B6080C"/>
    <w:rsid w:val="00B6087B"/>
    <w:rsid w:val="00B60A3D"/>
    <w:rsid w:val="00B6354A"/>
    <w:rsid w:val="00B64217"/>
    <w:rsid w:val="00B6491D"/>
    <w:rsid w:val="00B64D20"/>
    <w:rsid w:val="00B6531C"/>
    <w:rsid w:val="00B663AD"/>
    <w:rsid w:val="00B6671D"/>
    <w:rsid w:val="00B66AED"/>
    <w:rsid w:val="00B66FBF"/>
    <w:rsid w:val="00B6746B"/>
    <w:rsid w:val="00B67608"/>
    <w:rsid w:val="00B67B92"/>
    <w:rsid w:val="00B67BD9"/>
    <w:rsid w:val="00B700A2"/>
    <w:rsid w:val="00B7010C"/>
    <w:rsid w:val="00B70932"/>
    <w:rsid w:val="00B70C7A"/>
    <w:rsid w:val="00B70DBC"/>
    <w:rsid w:val="00B71CBD"/>
    <w:rsid w:val="00B720A1"/>
    <w:rsid w:val="00B72302"/>
    <w:rsid w:val="00B7299E"/>
    <w:rsid w:val="00B72AC8"/>
    <w:rsid w:val="00B7304C"/>
    <w:rsid w:val="00B73771"/>
    <w:rsid w:val="00B737E6"/>
    <w:rsid w:val="00B740E2"/>
    <w:rsid w:val="00B743C2"/>
    <w:rsid w:val="00B743CA"/>
    <w:rsid w:val="00B74DD5"/>
    <w:rsid w:val="00B75662"/>
    <w:rsid w:val="00B7687D"/>
    <w:rsid w:val="00B76B5A"/>
    <w:rsid w:val="00B76F07"/>
    <w:rsid w:val="00B77040"/>
    <w:rsid w:val="00B77057"/>
    <w:rsid w:val="00B77394"/>
    <w:rsid w:val="00B77525"/>
    <w:rsid w:val="00B77881"/>
    <w:rsid w:val="00B806B4"/>
    <w:rsid w:val="00B80D74"/>
    <w:rsid w:val="00B80E60"/>
    <w:rsid w:val="00B80EB1"/>
    <w:rsid w:val="00B813DB"/>
    <w:rsid w:val="00B820E0"/>
    <w:rsid w:val="00B822B3"/>
    <w:rsid w:val="00B82454"/>
    <w:rsid w:val="00B82F9E"/>
    <w:rsid w:val="00B8380B"/>
    <w:rsid w:val="00B83969"/>
    <w:rsid w:val="00B84006"/>
    <w:rsid w:val="00B84197"/>
    <w:rsid w:val="00B84653"/>
    <w:rsid w:val="00B846B4"/>
    <w:rsid w:val="00B8495A"/>
    <w:rsid w:val="00B84A0E"/>
    <w:rsid w:val="00B84C50"/>
    <w:rsid w:val="00B84CCF"/>
    <w:rsid w:val="00B85189"/>
    <w:rsid w:val="00B86637"/>
    <w:rsid w:val="00B87486"/>
    <w:rsid w:val="00B87585"/>
    <w:rsid w:val="00B87678"/>
    <w:rsid w:val="00B877A6"/>
    <w:rsid w:val="00B902A4"/>
    <w:rsid w:val="00B909C8"/>
    <w:rsid w:val="00B90AFE"/>
    <w:rsid w:val="00B90F39"/>
    <w:rsid w:val="00B91B72"/>
    <w:rsid w:val="00B91F85"/>
    <w:rsid w:val="00B92108"/>
    <w:rsid w:val="00B941B3"/>
    <w:rsid w:val="00B9479A"/>
    <w:rsid w:val="00B94F13"/>
    <w:rsid w:val="00B952B0"/>
    <w:rsid w:val="00B9545C"/>
    <w:rsid w:val="00B957BB"/>
    <w:rsid w:val="00B95C4F"/>
    <w:rsid w:val="00B96C10"/>
    <w:rsid w:val="00B97279"/>
    <w:rsid w:val="00B974A0"/>
    <w:rsid w:val="00BA01D4"/>
    <w:rsid w:val="00BA03F7"/>
    <w:rsid w:val="00BA03FF"/>
    <w:rsid w:val="00BA07E1"/>
    <w:rsid w:val="00BA1759"/>
    <w:rsid w:val="00BA217E"/>
    <w:rsid w:val="00BA2D1A"/>
    <w:rsid w:val="00BA3109"/>
    <w:rsid w:val="00BA364C"/>
    <w:rsid w:val="00BA3A31"/>
    <w:rsid w:val="00BA43C4"/>
    <w:rsid w:val="00BA4AFD"/>
    <w:rsid w:val="00BA4C89"/>
    <w:rsid w:val="00BA4E35"/>
    <w:rsid w:val="00BA5170"/>
    <w:rsid w:val="00BA5358"/>
    <w:rsid w:val="00BA5445"/>
    <w:rsid w:val="00BA5904"/>
    <w:rsid w:val="00BA6050"/>
    <w:rsid w:val="00BA68EC"/>
    <w:rsid w:val="00BA6F1E"/>
    <w:rsid w:val="00BA73B9"/>
    <w:rsid w:val="00BA75DB"/>
    <w:rsid w:val="00BA7F19"/>
    <w:rsid w:val="00BA7F39"/>
    <w:rsid w:val="00BB0022"/>
    <w:rsid w:val="00BB0118"/>
    <w:rsid w:val="00BB0510"/>
    <w:rsid w:val="00BB07DE"/>
    <w:rsid w:val="00BB0F92"/>
    <w:rsid w:val="00BB18C0"/>
    <w:rsid w:val="00BB1A3A"/>
    <w:rsid w:val="00BB1ED0"/>
    <w:rsid w:val="00BB2093"/>
    <w:rsid w:val="00BB21EA"/>
    <w:rsid w:val="00BB234F"/>
    <w:rsid w:val="00BB24D1"/>
    <w:rsid w:val="00BB26FE"/>
    <w:rsid w:val="00BB2AFB"/>
    <w:rsid w:val="00BB2D01"/>
    <w:rsid w:val="00BB30A2"/>
    <w:rsid w:val="00BB32DB"/>
    <w:rsid w:val="00BB3A41"/>
    <w:rsid w:val="00BB3BB2"/>
    <w:rsid w:val="00BB405E"/>
    <w:rsid w:val="00BB4082"/>
    <w:rsid w:val="00BB4987"/>
    <w:rsid w:val="00BB4D2D"/>
    <w:rsid w:val="00BB5EB2"/>
    <w:rsid w:val="00BB6636"/>
    <w:rsid w:val="00BB757A"/>
    <w:rsid w:val="00BB7779"/>
    <w:rsid w:val="00BB7B76"/>
    <w:rsid w:val="00BC0014"/>
    <w:rsid w:val="00BC02DA"/>
    <w:rsid w:val="00BC0475"/>
    <w:rsid w:val="00BC0689"/>
    <w:rsid w:val="00BC0FC5"/>
    <w:rsid w:val="00BC1ABA"/>
    <w:rsid w:val="00BC1C59"/>
    <w:rsid w:val="00BC30D8"/>
    <w:rsid w:val="00BC320C"/>
    <w:rsid w:val="00BC330B"/>
    <w:rsid w:val="00BC3C8D"/>
    <w:rsid w:val="00BC3F28"/>
    <w:rsid w:val="00BC522A"/>
    <w:rsid w:val="00BC5A2C"/>
    <w:rsid w:val="00BC6459"/>
    <w:rsid w:val="00BC6CF6"/>
    <w:rsid w:val="00BC6E91"/>
    <w:rsid w:val="00BC7071"/>
    <w:rsid w:val="00BC7527"/>
    <w:rsid w:val="00BC7789"/>
    <w:rsid w:val="00BC77B1"/>
    <w:rsid w:val="00BC7C53"/>
    <w:rsid w:val="00BD0F15"/>
    <w:rsid w:val="00BD12B3"/>
    <w:rsid w:val="00BD1754"/>
    <w:rsid w:val="00BD1B7C"/>
    <w:rsid w:val="00BD229E"/>
    <w:rsid w:val="00BD238D"/>
    <w:rsid w:val="00BD2741"/>
    <w:rsid w:val="00BD3426"/>
    <w:rsid w:val="00BD380E"/>
    <w:rsid w:val="00BD3CF4"/>
    <w:rsid w:val="00BD4264"/>
    <w:rsid w:val="00BD5A41"/>
    <w:rsid w:val="00BD6F78"/>
    <w:rsid w:val="00BD725F"/>
    <w:rsid w:val="00BE0156"/>
    <w:rsid w:val="00BE01A1"/>
    <w:rsid w:val="00BE0AEC"/>
    <w:rsid w:val="00BE0E20"/>
    <w:rsid w:val="00BE16EE"/>
    <w:rsid w:val="00BE1BF4"/>
    <w:rsid w:val="00BE1FF8"/>
    <w:rsid w:val="00BE32FB"/>
    <w:rsid w:val="00BE36CE"/>
    <w:rsid w:val="00BE45B7"/>
    <w:rsid w:val="00BE4910"/>
    <w:rsid w:val="00BE4D6B"/>
    <w:rsid w:val="00BE4D76"/>
    <w:rsid w:val="00BE5CFB"/>
    <w:rsid w:val="00BF03FA"/>
    <w:rsid w:val="00BF0F83"/>
    <w:rsid w:val="00BF0F8F"/>
    <w:rsid w:val="00BF10ED"/>
    <w:rsid w:val="00BF1D11"/>
    <w:rsid w:val="00BF1F48"/>
    <w:rsid w:val="00BF31E0"/>
    <w:rsid w:val="00BF3ADC"/>
    <w:rsid w:val="00BF412F"/>
    <w:rsid w:val="00BF454D"/>
    <w:rsid w:val="00BF4947"/>
    <w:rsid w:val="00BF4C3E"/>
    <w:rsid w:val="00BF4E73"/>
    <w:rsid w:val="00BF53A4"/>
    <w:rsid w:val="00BF57F5"/>
    <w:rsid w:val="00BF5DE2"/>
    <w:rsid w:val="00BF63EA"/>
    <w:rsid w:val="00BF7053"/>
    <w:rsid w:val="00BF75B2"/>
    <w:rsid w:val="00BF766B"/>
    <w:rsid w:val="00C00531"/>
    <w:rsid w:val="00C01C4F"/>
    <w:rsid w:val="00C0208C"/>
    <w:rsid w:val="00C02697"/>
    <w:rsid w:val="00C026F7"/>
    <w:rsid w:val="00C02FE1"/>
    <w:rsid w:val="00C0316C"/>
    <w:rsid w:val="00C0316D"/>
    <w:rsid w:val="00C0332A"/>
    <w:rsid w:val="00C04DF3"/>
    <w:rsid w:val="00C05FB5"/>
    <w:rsid w:val="00C064FB"/>
    <w:rsid w:val="00C06B24"/>
    <w:rsid w:val="00C06F53"/>
    <w:rsid w:val="00C0716B"/>
    <w:rsid w:val="00C0731B"/>
    <w:rsid w:val="00C073B0"/>
    <w:rsid w:val="00C07B62"/>
    <w:rsid w:val="00C10ADC"/>
    <w:rsid w:val="00C10DEA"/>
    <w:rsid w:val="00C116E1"/>
    <w:rsid w:val="00C11B2D"/>
    <w:rsid w:val="00C12ABA"/>
    <w:rsid w:val="00C12BDC"/>
    <w:rsid w:val="00C1321C"/>
    <w:rsid w:val="00C13340"/>
    <w:rsid w:val="00C133BB"/>
    <w:rsid w:val="00C1355E"/>
    <w:rsid w:val="00C136BF"/>
    <w:rsid w:val="00C13858"/>
    <w:rsid w:val="00C13998"/>
    <w:rsid w:val="00C14D71"/>
    <w:rsid w:val="00C15169"/>
    <w:rsid w:val="00C1565B"/>
    <w:rsid w:val="00C15B6D"/>
    <w:rsid w:val="00C15CAF"/>
    <w:rsid w:val="00C16442"/>
    <w:rsid w:val="00C170A0"/>
    <w:rsid w:val="00C17374"/>
    <w:rsid w:val="00C17A92"/>
    <w:rsid w:val="00C208D0"/>
    <w:rsid w:val="00C20DF8"/>
    <w:rsid w:val="00C21B5F"/>
    <w:rsid w:val="00C2248A"/>
    <w:rsid w:val="00C22868"/>
    <w:rsid w:val="00C237D2"/>
    <w:rsid w:val="00C23A20"/>
    <w:rsid w:val="00C242C4"/>
    <w:rsid w:val="00C245C2"/>
    <w:rsid w:val="00C24680"/>
    <w:rsid w:val="00C24D5E"/>
    <w:rsid w:val="00C24DB0"/>
    <w:rsid w:val="00C258FB"/>
    <w:rsid w:val="00C25E76"/>
    <w:rsid w:val="00C260BA"/>
    <w:rsid w:val="00C26AEB"/>
    <w:rsid w:val="00C26FC6"/>
    <w:rsid w:val="00C27163"/>
    <w:rsid w:val="00C2746A"/>
    <w:rsid w:val="00C27E8B"/>
    <w:rsid w:val="00C30692"/>
    <w:rsid w:val="00C306B1"/>
    <w:rsid w:val="00C30D0B"/>
    <w:rsid w:val="00C31167"/>
    <w:rsid w:val="00C31502"/>
    <w:rsid w:val="00C31C29"/>
    <w:rsid w:val="00C31F42"/>
    <w:rsid w:val="00C32400"/>
    <w:rsid w:val="00C32598"/>
    <w:rsid w:val="00C334C0"/>
    <w:rsid w:val="00C3462C"/>
    <w:rsid w:val="00C3464B"/>
    <w:rsid w:val="00C34889"/>
    <w:rsid w:val="00C350E8"/>
    <w:rsid w:val="00C35927"/>
    <w:rsid w:val="00C372CB"/>
    <w:rsid w:val="00C37BB4"/>
    <w:rsid w:val="00C401D3"/>
    <w:rsid w:val="00C40337"/>
    <w:rsid w:val="00C4065A"/>
    <w:rsid w:val="00C407D9"/>
    <w:rsid w:val="00C40809"/>
    <w:rsid w:val="00C40DED"/>
    <w:rsid w:val="00C410CA"/>
    <w:rsid w:val="00C415D5"/>
    <w:rsid w:val="00C42030"/>
    <w:rsid w:val="00C42AAD"/>
    <w:rsid w:val="00C42AB8"/>
    <w:rsid w:val="00C42AC1"/>
    <w:rsid w:val="00C42B17"/>
    <w:rsid w:val="00C430D8"/>
    <w:rsid w:val="00C43B4F"/>
    <w:rsid w:val="00C44577"/>
    <w:rsid w:val="00C447AC"/>
    <w:rsid w:val="00C44854"/>
    <w:rsid w:val="00C449FE"/>
    <w:rsid w:val="00C44C13"/>
    <w:rsid w:val="00C459D6"/>
    <w:rsid w:val="00C46D8A"/>
    <w:rsid w:val="00C46E7A"/>
    <w:rsid w:val="00C47974"/>
    <w:rsid w:val="00C505E7"/>
    <w:rsid w:val="00C50CCA"/>
    <w:rsid w:val="00C50EC5"/>
    <w:rsid w:val="00C511F7"/>
    <w:rsid w:val="00C51725"/>
    <w:rsid w:val="00C51E6B"/>
    <w:rsid w:val="00C52087"/>
    <w:rsid w:val="00C52AFC"/>
    <w:rsid w:val="00C53D34"/>
    <w:rsid w:val="00C54BD8"/>
    <w:rsid w:val="00C54FAD"/>
    <w:rsid w:val="00C55502"/>
    <w:rsid w:val="00C55751"/>
    <w:rsid w:val="00C55FC0"/>
    <w:rsid w:val="00C5658B"/>
    <w:rsid w:val="00C56D3B"/>
    <w:rsid w:val="00C56DCD"/>
    <w:rsid w:val="00C57A05"/>
    <w:rsid w:val="00C60695"/>
    <w:rsid w:val="00C61318"/>
    <w:rsid w:val="00C63190"/>
    <w:rsid w:val="00C635E6"/>
    <w:rsid w:val="00C63829"/>
    <w:rsid w:val="00C63DE0"/>
    <w:rsid w:val="00C640AF"/>
    <w:rsid w:val="00C644EA"/>
    <w:rsid w:val="00C65437"/>
    <w:rsid w:val="00C66009"/>
    <w:rsid w:val="00C66120"/>
    <w:rsid w:val="00C663E2"/>
    <w:rsid w:val="00C66A84"/>
    <w:rsid w:val="00C66CB7"/>
    <w:rsid w:val="00C67192"/>
    <w:rsid w:val="00C6734D"/>
    <w:rsid w:val="00C67922"/>
    <w:rsid w:val="00C703AE"/>
    <w:rsid w:val="00C706F4"/>
    <w:rsid w:val="00C708BE"/>
    <w:rsid w:val="00C708D8"/>
    <w:rsid w:val="00C72354"/>
    <w:rsid w:val="00C749C4"/>
    <w:rsid w:val="00C752E8"/>
    <w:rsid w:val="00C75590"/>
    <w:rsid w:val="00C75617"/>
    <w:rsid w:val="00C75839"/>
    <w:rsid w:val="00C75E21"/>
    <w:rsid w:val="00C75FAD"/>
    <w:rsid w:val="00C76AC5"/>
    <w:rsid w:val="00C801B2"/>
    <w:rsid w:val="00C80377"/>
    <w:rsid w:val="00C80660"/>
    <w:rsid w:val="00C80C88"/>
    <w:rsid w:val="00C81C1C"/>
    <w:rsid w:val="00C81C55"/>
    <w:rsid w:val="00C82106"/>
    <w:rsid w:val="00C83117"/>
    <w:rsid w:val="00C84697"/>
    <w:rsid w:val="00C84731"/>
    <w:rsid w:val="00C848B1"/>
    <w:rsid w:val="00C848BD"/>
    <w:rsid w:val="00C84FDB"/>
    <w:rsid w:val="00C855D3"/>
    <w:rsid w:val="00C869BB"/>
    <w:rsid w:val="00C874DA"/>
    <w:rsid w:val="00C875D7"/>
    <w:rsid w:val="00C87817"/>
    <w:rsid w:val="00C87EBA"/>
    <w:rsid w:val="00C90312"/>
    <w:rsid w:val="00C90A7B"/>
    <w:rsid w:val="00C918A2"/>
    <w:rsid w:val="00C92353"/>
    <w:rsid w:val="00C923B8"/>
    <w:rsid w:val="00C92901"/>
    <w:rsid w:val="00C929C2"/>
    <w:rsid w:val="00C92D90"/>
    <w:rsid w:val="00C940CC"/>
    <w:rsid w:val="00C946B5"/>
    <w:rsid w:val="00C94A4B"/>
    <w:rsid w:val="00C94D1C"/>
    <w:rsid w:val="00C95127"/>
    <w:rsid w:val="00C956D0"/>
    <w:rsid w:val="00C95B7F"/>
    <w:rsid w:val="00C95D1E"/>
    <w:rsid w:val="00C95EA0"/>
    <w:rsid w:val="00C973B5"/>
    <w:rsid w:val="00C97877"/>
    <w:rsid w:val="00CA0C57"/>
    <w:rsid w:val="00CA178F"/>
    <w:rsid w:val="00CA1BD2"/>
    <w:rsid w:val="00CA21F5"/>
    <w:rsid w:val="00CA2955"/>
    <w:rsid w:val="00CA2E54"/>
    <w:rsid w:val="00CA3062"/>
    <w:rsid w:val="00CA340D"/>
    <w:rsid w:val="00CA3490"/>
    <w:rsid w:val="00CA3748"/>
    <w:rsid w:val="00CA4467"/>
    <w:rsid w:val="00CA4671"/>
    <w:rsid w:val="00CA485A"/>
    <w:rsid w:val="00CA534A"/>
    <w:rsid w:val="00CA567F"/>
    <w:rsid w:val="00CA5923"/>
    <w:rsid w:val="00CA62EE"/>
    <w:rsid w:val="00CA6839"/>
    <w:rsid w:val="00CA6862"/>
    <w:rsid w:val="00CA6F78"/>
    <w:rsid w:val="00CA7338"/>
    <w:rsid w:val="00CA73A9"/>
    <w:rsid w:val="00CA752B"/>
    <w:rsid w:val="00CB06D9"/>
    <w:rsid w:val="00CB1B6A"/>
    <w:rsid w:val="00CB25CD"/>
    <w:rsid w:val="00CB2BAA"/>
    <w:rsid w:val="00CB2C49"/>
    <w:rsid w:val="00CB3283"/>
    <w:rsid w:val="00CB33ED"/>
    <w:rsid w:val="00CB3675"/>
    <w:rsid w:val="00CB3D44"/>
    <w:rsid w:val="00CB3F6F"/>
    <w:rsid w:val="00CB42C3"/>
    <w:rsid w:val="00CB5104"/>
    <w:rsid w:val="00CB5320"/>
    <w:rsid w:val="00CB62BF"/>
    <w:rsid w:val="00CB6412"/>
    <w:rsid w:val="00CB6803"/>
    <w:rsid w:val="00CB7787"/>
    <w:rsid w:val="00CB7EEF"/>
    <w:rsid w:val="00CC01EB"/>
    <w:rsid w:val="00CC0A60"/>
    <w:rsid w:val="00CC16E9"/>
    <w:rsid w:val="00CC1A31"/>
    <w:rsid w:val="00CC2E84"/>
    <w:rsid w:val="00CC3398"/>
    <w:rsid w:val="00CC3705"/>
    <w:rsid w:val="00CC4676"/>
    <w:rsid w:val="00CC4F64"/>
    <w:rsid w:val="00CC560F"/>
    <w:rsid w:val="00CC581C"/>
    <w:rsid w:val="00CC5A33"/>
    <w:rsid w:val="00CC5DF8"/>
    <w:rsid w:val="00CC6FEB"/>
    <w:rsid w:val="00CC7686"/>
    <w:rsid w:val="00CC7BFF"/>
    <w:rsid w:val="00CD0367"/>
    <w:rsid w:val="00CD05C0"/>
    <w:rsid w:val="00CD0FD0"/>
    <w:rsid w:val="00CD1259"/>
    <w:rsid w:val="00CD17B8"/>
    <w:rsid w:val="00CD2501"/>
    <w:rsid w:val="00CD2A3D"/>
    <w:rsid w:val="00CD30E9"/>
    <w:rsid w:val="00CD353E"/>
    <w:rsid w:val="00CD35D1"/>
    <w:rsid w:val="00CD3ABC"/>
    <w:rsid w:val="00CD4609"/>
    <w:rsid w:val="00CD47BD"/>
    <w:rsid w:val="00CD4C80"/>
    <w:rsid w:val="00CD4D9E"/>
    <w:rsid w:val="00CD4E95"/>
    <w:rsid w:val="00CD4EAC"/>
    <w:rsid w:val="00CD5F77"/>
    <w:rsid w:val="00CD61E5"/>
    <w:rsid w:val="00CD6399"/>
    <w:rsid w:val="00CD6DD8"/>
    <w:rsid w:val="00CD7272"/>
    <w:rsid w:val="00CD7E82"/>
    <w:rsid w:val="00CE11FF"/>
    <w:rsid w:val="00CE15AC"/>
    <w:rsid w:val="00CE1998"/>
    <w:rsid w:val="00CE2364"/>
    <w:rsid w:val="00CE2447"/>
    <w:rsid w:val="00CE2833"/>
    <w:rsid w:val="00CE3B40"/>
    <w:rsid w:val="00CE4530"/>
    <w:rsid w:val="00CE4809"/>
    <w:rsid w:val="00CE504C"/>
    <w:rsid w:val="00CE53C1"/>
    <w:rsid w:val="00CE56E6"/>
    <w:rsid w:val="00CE5DAD"/>
    <w:rsid w:val="00CE651C"/>
    <w:rsid w:val="00CE66FF"/>
    <w:rsid w:val="00CE6AE4"/>
    <w:rsid w:val="00CE6D96"/>
    <w:rsid w:val="00CE72D3"/>
    <w:rsid w:val="00CE7569"/>
    <w:rsid w:val="00CE761E"/>
    <w:rsid w:val="00CE76A3"/>
    <w:rsid w:val="00CF0CDB"/>
    <w:rsid w:val="00CF11E2"/>
    <w:rsid w:val="00CF13FC"/>
    <w:rsid w:val="00CF1F57"/>
    <w:rsid w:val="00CF1FAD"/>
    <w:rsid w:val="00CF2012"/>
    <w:rsid w:val="00CF2075"/>
    <w:rsid w:val="00CF28AA"/>
    <w:rsid w:val="00CF47EB"/>
    <w:rsid w:val="00CF48D1"/>
    <w:rsid w:val="00CF53B9"/>
    <w:rsid w:val="00CF60AE"/>
    <w:rsid w:val="00CF6B73"/>
    <w:rsid w:val="00CF6D6B"/>
    <w:rsid w:val="00CF729D"/>
    <w:rsid w:val="00CF73B1"/>
    <w:rsid w:val="00CF77A3"/>
    <w:rsid w:val="00CF783C"/>
    <w:rsid w:val="00D00245"/>
    <w:rsid w:val="00D01FD3"/>
    <w:rsid w:val="00D020D5"/>
    <w:rsid w:val="00D021DF"/>
    <w:rsid w:val="00D025D4"/>
    <w:rsid w:val="00D02814"/>
    <w:rsid w:val="00D02916"/>
    <w:rsid w:val="00D02939"/>
    <w:rsid w:val="00D03133"/>
    <w:rsid w:val="00D03363"/>
    <w:rsid w:val="00D041D8"/>
    <w:rsid w:val="00D04B11"/>
    <w:rsid w:val="00D04FCF"/>
    <w:rsid w:val="00D05712"/>
    <w:rsid w:val="00D05E3F"/>
    <w:rsid w:val="00D06063"/>
    <w:rsid w:val="00D06209"/>
    <w:rsid w:val="00D106E4"/>
    <w:rsid w:val="00D108D6"/>
    <w:rsid w:val="00D10A73"/>
    <w:rsid w:val="00D10EBC"/>
    <w:rsid w:val="00D11364"/>
    <w:rsid w:val="00D115CF"/>
    <w:rsid w:val="00D12F1A"/>
    <w:rsid w:val="00D12FB2"/>
    <w:rsid w:val="00D130BE"/>
    <w:rsid w:val="00D13584"/>
    <w:rsid w:val="00D13DCB"/>
    <w:rsid w:val="00D13E23"/>
    <w:rsid w:val="00D14151"/>
    <w:rsid w:val="00D14613"/>
    <w:rsid w:val="00D1484D"/>
    <w:rsid w:val="00D14A7F"/>
    <w:rsid w:val="00D14DFD"/>
    <w:rsid w:val="00D14F91"/>
    <w:rsid w:val="00D14FB8"/>
    <w:rsid w:val="00D15AAE"/>
    <w:rsid w:val="00D162B9"/>
    <w:rsid w:val="00D163D2"/>
    <w:rsid w:val="00D165F8"/>
    <w:rsid w:val="00D169D9"/>
    <w:rsid w:val="00D16F7D"/>
    <w:rsid w:val="00D170DC"/>
    <w:rsid w:val="00D171D2"/>
    <w:rsid w:val="00D17A5C"/>
    <w:rsid w:val="00D17E5C"/>
    <w:rsid w:val="00D22020"/>
    <w:rsid w:val="00D22266"/>
    <w:rsid w:val="00D22364"/>
    <w:rsid w:val="00D23082"/>
    <w:rsid w:val="00D232C7"/>
    <w:rsid w:val="00D23A90"/>
    <w:rsid w:val="00D24055"/>
    <w:rsid w:val="00D2623A"/>
    <w:rsid w:val="00D27CE4"/>
    <w:rsid w:val="00D27CF1"/>
    <w:rsid w:val="00D27F65"/>
    <w:rsid w:val="00D30753"/>
    <w:rsid w:val="00D308DA"/>
    <w:rsid w:val="00D30C8C"/>
    <w:rsid w:val="00D30D28"/>
    <w:rsid w:val="00D3184F"/>
    <w:rsid w:val="00D34043"/>
    <w:rsid w:val="00D341B1"/>
    <w:rsid w:val="00D354AC"/>
    <w:rsid w:val="00D37288"/>
    <w:rsid w:val="00D37506"/>
    <w:rsid w:val="00D376F9"/>
    <w:rsid w:val="00D3773B"/>
    <w:rsid w:val="00D378B9"/>
    <w:rsid w:val="00D37E5B"/>
    <w:rsid w:val="00D404EE"/>
    <w:rsid w:val="00D407C7"/>
    <w:rsid w:val="00D40ADB"/>
    <w:rsid w:val="00D40B5F"/>
    <w:rsid w:val="00D40E8F"/>
    <w:rsid w:val="00D40EF8"/>
    <w:rsid w:val="00D41398"/>
    <w:rsid w:val="00D4152D"/>
    <w:rsid w:val="00D417D9"/>
    <w:rsid w:val="00D43088"/>
    <w:rsid w:val="00D431D1"/>
    <w:rsid w:val="00D436B8"/>
    <w:rsid w:val="00D43C49"/>
    <w:rsid w:val="00D4465E"/>
    <w:rsid w:val="00D44FAB"/>
    <w:rsid w:val="00D4504A"/>
    <w:rsid w:val="00D4603C"/>
    <w:rsid w:val="00D478ED"/>
    <w:rsid w:val="00D47F94"/>
    <w:rsid w:val="00D50223"/>
    <w:rsid w:val="00D509A0"/>
    <w:rsid w:val="00D50DB5"/>
    <w:rsid w:val="00D513A7"/>
    <w:rsid w:val="00D5200F"/>
    <w:rsid w:val="00D52D6C"/>
    <w:rsid w:val="00D53D00"/>
    <w:rsid w:val="00D54813"/>
    <w:rsid w:val="00D5503A"/>
    <w:rsid w:val="00D55543"/>
    <w:rsid w:val="00D55BB2"/>
    <w:rsid w:val="00D55CC2"/>
    <w:rsid w:val="00D561B5"/>
    <w:rsid w:val="00D561E5"/>
    <w:rsid w:val="00D567B8"/>
    <w:rsid w:val="00D56C2B"/>
    <w:rsid w:val="00D56E12"/>
    <w:rsid w:val="00D57671"/>
    <w:rsid w:val="00D57AE8"/>
    <w:rsid w:val="00D60556"/>
    <w:rsid w:val="00D606F7"/>
    <w:rsid w:val="00D60704"/>
    <w:rsid w:val="00D608F1"/>
    <w:rsid w:val="00D61427"/>
    <w:rsid w:val="00D6265D"/>
    <w:rsid w:val="00D63044"/>
    <w:rsid w:val="00D631CC"/>
    <w:rsid w:val="00D63B78"/>
    <w:rsid w:val="00D63CD9"/>
    <w:rsid w:val="00D64A5A"/>
    <w:rsid w:val="00D64AA9"/>
    <w:rsid w:val="00D64C2F"/>
    <w:rsid w:val="00D64F1D"/>
    <w:rsid w:val="00D6516E"/>
    <w:rsid w:val="00D658E1"/>
    <w:rsid w:val="00D65931"/>
    <w:rsid w:val="00D65D52"/>
    <w:rsid w:val="00D66624"/>
    <w:rsid w:val="00D673C1"/>
    <w:rsid w:val="00D674BD"/>
    <w:rsid w:val="00D6756A"/>
    <w:rsid w:val="00D708F0"/>
    <w:rsid w:val="00D709F3"/>
    <w:rsid w:val="00D713A1"/>
    <w:rsid w:val="00D7193F"/>
    <w:rsid w:val="00D71A02"/>
    <w:rsid w:val="00D7224E"/>
    <w:rsid w:val="00D723F1"/>
    <w:rsid w:val="00D72D9D"/>
    <w:rsid w:val="00D72DAE"/>
    <w:rsid w:val="00D73F06"/>
    <w:rsid w:val="00D74126"/>
    <w:rsid w:val="00D7417F"/>
    <w:rsid w:val="00D742AD"/>
    <w:rsid w:val="00D75176"/>
    <w:rsid w:val="00D751C7"/>
    <w:rsid w:val="00D753F8"/>
    <w:rsid w:val="00D75C9E"/>
    <w:rsid w:val="00D76CE9"/>
    <w:rsid w:val="00D76EAC"/>
    <w:rsid w:val="00D7782A"/>
    <w:rsid w:val="00D77A54"/>
    <w:rsid w:val="00D77E39"/>
    <w:rsid w:val="00D77FEA"/>
    <w:rsid w:val="00D808B9"/>
    <w:rsid w:val="00D8090F"/>
    <w:rsid w:val="00D80AB9"/>
    <w:rsid w:val="00D80DF8"/>
    <w:rsid w:val="00D819BA"/>
    <w:rsid w:val="00D81A5C"/>
    <w:rsid w:val="00D81ABB"/>
    <w:rsid w:val="00D83BA2"/>
    <w:rsid w:val="00D84163"/>
    <w:rsid w:val="00D843E9"/>
    <w:rsid w:val="00D845B8"/>
    <w:rsid w:val="00D85A06"/>
    <w:rsid w:val="00D865FF"/>
    <w:rsid w:val="00D870BE"/>
    <w:rsid w:val="00D8716A"/>
    <w:rsid w:val="00D877A8"/>
    <w:rsid w:val="00D87AC5"/>
    <w:rsid w:val="00D87EBB"/>
    <w:rsid w:val="00D90218"/>
    <w:rsid w:val="00D90645"/>
    <w:rsid w:val="00D911C7"/>
    <w:rsid w:val="00D91695"/>
    <w:rsid w:val="00D916AF"/>
    <w:rsid w:val="00D91B66"/>
    <w:rsid w:val="00D91BAA"/>
    <w:rsid w:val="00D91D17"/>
    <w:rsid w:val="00D92045"/>
    <w:rsid w:val="00D926ED"/>
    <w:rsid w:val="00D928DE"/>
    <w:rsid w:val="00D92A13"/>
    <w:rsid w:val="00D92B02"/>
    <w:rsid w:val="00D94F8B"/>
    <w:rsid w:val="00D95126"/>
    <w:rsid w:val="00D9562D"/>
    <w:rsid w:val="00D9591D"/>
    <w:rsid w:val="00D95F7A"/>
    <w:rsid w:val="00D962AD"/>
    <w:rsid w:val="00D96BF5"/>
    <w:rsid w:val="00D96C55"/>
    <w:rsid w:val="00D97911"/>
    <w:rsid w:val="00D97A7F"/>
    <w:rsid w:val="00D97DB0"/>
    <w:rsid w:val="00D97E17"/>
    <w:rsid w:val="00D97E63"/>
    <w:rsid w:val="00D97EC8"/>
    <w:rsid w:val="00DA15E9"/>
    <w:rsid w:val="00DA1614"/>
    <w:rsid w:val="00DA177F"/>
    <w:rsid w:val="00DA1A68"/>
    <w:rsid w:val="00DA1D65"/>
    <w:rsid w:val="00DA22EF"/>
    <w:rsid w:val="00DA258D"/>
    <w:rsid w:val="00DA2E5C"/>
    <w:rsid w:val="00DA40D1"/>
    <w:rsid w:val="00DA43A2"/>
    <w:rsid w:val="00DA4D9E"/>
    <w:rsid w:val="00DA4F46"/>
    <w:rsid w:val="00DA5175"/>
    <w:rsid w:val="00DA568A"/>
    <w:rsid w:val="00DA5D95"/>
    <w:rsid w:val="00DA6021"/>
    <w:rsid w:val="00DA604E"/>
    <w:rsid w:val="00DA6100"/>
    <w:rsid w:val="00DA6AAF"/>
    <w:rsid w:val="00DA72FA"/>
    <w:rsid w:val="00DA7425"/>
    <w:rsid w:val="00DA7DF1"/>
    <w:rsid w:val="00DA7E30"/>
    <w:rsid w:val="00DB0163"/>
    <w:rsid w:val="00DB0A1E"/>
    <w:rsid w:val="00DB0B0E"/>
    <w:rsid w:val="00DB0DC8"/>
    <w:rsid w:val="00DB21D8"/>
    <w:rsid w:val="00DB2AD8"/>
    <w:rsid w:val="00DB2F87"/>
    <w:rsid w:val="00DB3438"/>
    <w:rsid w:val="00DB359F"/>
    <w:rsid w:val="00DB38E4"/>
    <w:rsid w:val="00DB3EF5"/>
    <w:rsid w:val="00DB4A33"/>
    <w:rsid w:val="00DB4AD0"/>
    <w:rsid w:val="00DB4D85"/>
    <w:rsid w:val="00DB56CC"/>
    <w:rsid w:val="00DB5A8F"/>
    <w:rsid w:val="00DB637D"/>
    <w:rsid w:val="00DB6FB5"/>
    <w:rsid w:val="00DB7786"/>
    <w:rsid w:val="00DB7AF3"/>
    <w:rsid w:val="00DB7C7A"/>
    <w:rsid w:val="00DC066B"/>
    <w:rsid w:val="00DC0E53"/>
    <w:rsid w:val="00DC1218"/>
    <w:rsid w:val="00DC13D5"/>
    <w:rsid w:val="00DC13FD"/>
    <w:rsid w:val="00DC2565"/>
    <w:rsid w:val="00DC3A03"/>
    <w:rsid w:val="00DC3D94"/>
    <w:rsid w:val="00DC4999"/>
    <w:rsid w:val="00DC62AE"/>
    <w:rsid w:val="00DC6653"/>
    <w:rsid w:val="00DC68F7"/>
    <w:rsid w:val="00DC6BB8"/>
    <w:rsid w:val="00DC71CE"/>
    <w:rsid w:val="00DC73F5"/>
    <w:rsid w:val="00DC778A"/>
    <w:rsid w:val="00DC7A2B"/>
    <w:rsid w:val="00DD0025"/>
    <w:rsid w:val="00DD00AF"/>
    <w:rsid w:val="00DD0987"/>
    <w:rsid w:val="00DD0A7E"/>
    <w:rsid w:val="00DD0ADD"/>
    <w:rsid w:val="00DD0C42"/>
    <w:rsid w:val="00DD20D2"/>
    <w:rsid w:val="00DD2FC0"/>
    <w:rsid w:val="00DD44D5"/>
    <w:rsid w:val="00DD44D6"/>
    <w:rsid w:val="00DD4C29"/>
    <w:rsid w:val="00DD53C2"/>
    <w:rsid w:val="00DD5CCE"/>
    <w:rsid w:val="00DD5DAB"/>
    <w:rsid w:val="00DD68D3"/>
    <w:rsid w:val="00DD6EB9"/>
    <w:rsid w:val="00DD72C0"/>
    <w:rsid w:val="00DD7C25"/>
    <w:rsid w:val="00DD7C2F"/>
    <w:rsid w:val="00DE062D"/>
    <w:rsid w:val="00DE07DB"/>
    <w:rsid w:val="00DE0C34"/>
    <w:rsid w:val="00DE133D"/>
    <w:rsid w:val="00DE15DB"/>
    <w:rsid w:val="00DE1D5B"/>
    <w:rsid w:val="00DE2D09"/>
    <w:rsid w:val="00DE4354"/>
    <w:rsid w:val="00DE4682"/>
    <w:rsid w:val="00DE48AC"/>
    <w:rsid w:val="00DE5C12"/>
    <w:rsid w:val="00DE5EFE"/>
    <w:rsid w:val="00DE70A2"/>
    <w:rsid w:val="00DE7447"/>
    <w:rsid w:val="00DE78A6"/>
    <w:rsid w:val="00DE7B35"/>
    <w:rsid w:val="00DF1335"/>
    <w:rsid w:val="00DF133C"/>
    <w:rsid w:val="00DF136E"/>
    <w:rsid w:val="00DF17D8"/>
    <w:rsid w:val="00DF1CD2"/>
    <w:rsid w:val="00DF1F9E"/>
    <w:rsid w:val="00DF21C2"/>
    <w:rsid w:val="00DF244B"/>
    <w:rsid w:val="00DF2679"/>
    <w:rsid w:val="00DF2AE4"/>
    <w:rsid w:val="00DF3040"/>
    <w:rsid w:val="00DF39D3"/>
    <w:rsid w:val="00DF3C64"/>
    <w:rsid w:val="00DF3EF9"/>
    <w:rsid w:val="00DF4588"/>
    <w:rsid w:val="00DF4857"/>
    <w:rsid w:val="00DF4C30"/>
    <w:rsid w:val="00DF522A"/>
    <w:rsid w:val="00DF5840"/>
    <w:rsid w:val="00DF5A0A"/>
    <w:rsid w:val="00DF5FFC"/>
    <w:rsid w:val="00DF706A"/>
    <w:rsid w:val="00DF74D4"/>
    <w:rsid w:val="00DF77CA"/>
    <w:rsid w:val="00DF7C2D"/>
    <w:rsid w:val="00E001DE"/>
    <w:rsid w:val="00E00AB4"/>
    <w:rsid w:val="00E00B1D"/>
    <w:rsid w:val="00E00BDD"/>
    <w:rsid w:val="00E00CCB"/>
    <w:rsid w:val="00E01667"/>
    <w:rsid w:val="00E01F37"/>
    <w:rsid w:val="00E02F33"/>
    <w:rsid w:val="00E03C81"/>
    <w:rsid w:val="00E03FD0"/>
    <w:rsid w:val="00E045BF"/>
    <w:rsid w:val="00E047E3"/>
    <w:rsid w:val="00E04930"/>
    <w:rsid w:val="00E049A6"/>
    <w:rsid w:val="00E049E6"/>
    <w:rsid w:val="00E04BCF"/>
    <w:rsid w:val="00E05363"/>
    <w:rsid w:val="00E061D2"/>
    <w:rsid w:val="00E06808"/>
    <w:rsid w:val="00E07131"/>
    <w:rsid w:val="00E07416"/>
    <w:rsid w:val="00E075C6"/>
    <w:rsid w:val="00E07EB0"/>
    <w:rsid w:val="00E07FAE"/>
    <w:rsid w:val="00E1180A"/>
    <w:rsid w:val="00E126A0"/>
    <w:rsid w:val="00E126A6"/>
    <w:rsid w:val="00E127C1"/>
    <w:rsid w:val="00E1280E"/>
    <w:rsid w:val="00E145FF"/>
    <w:rsid w:val="00E14DC0"/>
    <w:rsid w:val="00E14E61"/>
    <w:rsid w:val="00E16054"/>
    <w:rsid w:val="00E1608D"/>
    <w:rsid w:val="00E165C5"/>
    <w:rsid w:val="00E1665A"/>
    <w:rsid w:val="00E178DA"/>
    <w:rsid w:val="00E205B8"/>
    <w:rsid w:val="00E208E6"/>
    <w:rsid w:val="00E20B2D"/>
    <w:rsid w:val="00E20C18"/>
    <w:rsid w:val="00E20F11"/>
    <w:rsid w:val="00E21138"/>
    <w:rsid w:val="00E215E9"/>
    <w:rsid w:val="00E21AE7"/>
    <w:rsid w:val="00E21DD0"/>
    <w:rsid w:val="00E2204A"/>
    <w:rsid w:val="00E23C93"/>
    <w:rsid w:val="00E246B4"/>
    <w:rsid w:val="00E24FC8"/>
    <w:rsid w:val="00E25953"/>
    <w:rsid w:val="00E262D1"/>
    <w:rsid w:val="00E2644C"/>
    <w:rsid w:val="00E26636"/>
    <w:rsid w:val="00E26859"/>
    <w:rsid w:val="00E27365"/>
    <w:rsid w:val="00E2759B"/>
    <w:rsid w:val="00E2771E"/>
    <w:rsid w:val="00E27835"/>
    <w:rsid w:val="00E27D16"/>
    <w:rsid w:val="00E309A6"/>
    <w:rsid w:val="00E30D86"/>
    <w:rsid w:val="00E312E8"/>
    <w:rsid w:val="00E31BB6"/>
    <w:rsid w:val="00E31FB3"/>
    <w:rsid w:val="00E31FD4"/>
    <w:rsid w:val="00E326E2"/>
    <w:rsid w:val="00E327AA"/>
    <w:rsid w:val="00E32DE4"/>
    <w:rsid w:val="00E3303C"/>
    <w:rsid w:val="00E33CCB"/>
    <w:rsid w:val="00E344E0"/>
    <w:rsid w:val="00E3456E"/>
    <w:rsid w:val="00E35E13"/>
    <w:rsid w:val="00E36086"/>
    <w:rsid w:val="00E364AC"/>
    <w:rsid w:val="00E3689A"/>
    <w:rsid w:val="00E36EC2"/>
    <w:rsid w:val="00E37438"/>
    <w:rsid w:val="00E376DC"/>
    <w:rsid w:val="00E37A0F"/>
    <w:rsid w:val="00E37D47"/>
    <w:rsid w:val="00E402B0"/>
    <w:rsid w:val="00E4033E"/>
    <w:rsid w:val="00E4068B"/>
    <w:rsid w:val="00E407D8"/>
    <w:rsid w:val="00E40D14"/>
    <w:rsid w:val="00E40E49"/>
    <w:rsid w:val="00E40F65"/>
    <w:rsid w:val="00E41619"/>
    <w:rsid w:val="00E422EC"/>
    <w:rsid w:val="00E426B9"/>
    <w:rsid w:val="00E42783"/>
    <w:rsid w:val="00E4279E"/>
    <w:rsid w:val="00E428DF"/>
    <w:rsid w:val="00E42ABE"/>
    <w:rsid w:val="00E42E5B"/>
    <w:rsid w:val="00E42E6E"/>
    <w:rsid w:val="00E43457"/>
    <w:rsid w:val="00E43AB5"/>
    <w:rsid w:val="00E43B47"/>
    <w:rsid w:val="00E4429F"/>
    <w:rsid w:val="00E44559"/>
    <w:rsid w:val="00E446D8"/>
    <w:rsid w:val="00E44D36"/>
    <w:rsid w:val="00E4526F"/>
    <w:rsid w:val="00E45498"/>
    <w:rsid w:val="00E45E37"/>
    <w:rsid w:val="00E47030"/>
    <w:rsid w:val="00E473E5"/>
    <w:rsid w:val="00E476B6"/>
    <w:rsid w:val="00E4783A"/>
    <w:rsid w:val="00E4787E"/>
    <w:rsid w:val="00E47D9F"/>
    <w:rsid w:val="00E502FE"/>
    <w:rsid w:val="00E505F9"/>
    <w:rsid w:val="00E507FD"/>
    <w:rsid w:val="00E50DA6"/>
    <w:rsid w:val="00E5166C"/>
    <w:rsid w:val="00E51EC0"/>
    <w:rsid w:val="00E52C39"/>
    <w:rsid w:val="00E5356D"/>
    <w:rsid w:val="00E53C63"/>
    <w:rsid w:val="00E544F7"/>
    <w:rsid w:val="00E548D5"/>
    <w:rsid w:val="00E54A44"/>
    <w:rsid w:val="00E54D73"/>
    <w:rsid w:val="00E54F46"/>
    <w:rsid w:val="00E552AE"/>
    <w:rsid w:val="00E55B9F"/>
    <w:rsid w:val="00E56255"/>
    <w:rsid w:val="00E57183"/>
    <w:rsid w:val="00E57D82"/>
    <w:rsid w:val="00E6018B"/>
    <w:rsid w:val="00E605BB"/>
    <w:rsid w:val="00E609E5"/>
    <w:rsid w:val="00E60FA9"/>
    <w:rsid w:val="00E613B9"/>
    <w:rsid w:val="00E61992"/>
    <w:rsid w:val="00E621E7"/>
    <w:rsid w:val="00E627DE"/>
    <w:rsid w:val="00E632D4"/>
    <w:rsid w:val="00E63389"/>
    <w:rsid w:val="00E635B7"/>
    <w:rsid w:val="00E64284"/>
    <w:rsid w:val="00E644A7"/>
    <w:rsid w:val="00E649A7"/>
    <w:rsid w:val="00E652E5"/>
    <w:rsid w:val="00E65C05"/>
    <w:rsid w:val="00E65ECF"/>
    <w:rsid w:val="00E65F65"/>
    <w:rsid w:val="00E66009"/>
    <w:rsid w:val="00E677CB"/>
    <w:rsid w:val="00E67867"/>
    <w:rsid w:val="00E67BB7"/>
    <w:rsid w:val="00E7039A"/>
    <w:rsid w:val="00E705A5"/>
    <w:rsid w:val="00E71B66"/>
    <w:rsid w:val="00E72045"/>
    <w:rsid w:val="00E7363A"/>
    <w:rsid w:val="00E73691"/>
    <w:rsid w:val="00E73A2B"/>
    <w:rsid w:val="00E7429E"/>
    <w:rsid w:val="00E7489A"/>
    <w:rsid w:val="00E74CF7"/>
    <w:rsid w:val="00E74FAA"/>
    <w:rsid w:val="00E758AF"/>
    <w:rsid w:val="00E75A7F"/>
    <w:rsid w:val="00E77330"/>
    <w:rsid w:val="00E77A12"/>
    <w:rsid w:val="00E77F75"/>
    <w:rsid w:val="00E803BB"/>
    <w:rsid w:val="00E80606"/>
    <w:rsid w:val="00E80FFF"/>
    <w:rsid w:val="00E81125"/>
    <w:rsid w:val="00E815DA"/>
    <w:rsid w:val="00E81D18"/>
    <w:rsid w:val="00E82511"/>
    <w:rsid w:val="00E827FD"/>
    <w:rsid w:val="00E8281B"/>
    <w:rsid w:val="00E83F0E"/>
    <w:rsid w:val="00E84BE7"/>
    <w:rsid w:val="00E850FA"/>
    <w:rsid w:val="00E85A54"/>
    <w:rsid w:val="00E87396"/>
    <w:rsid w:val="00E873C7"/>
    <w:rsid w:val="00E87D74"/>
    <w:rsid w:val="00E9062A"/>
    <w:rsid w:val="00E90990"/>
    <w:rsid w:val="00E90A22"/>
    <w:rsid w:val="00E90EF9"/>
    <w:rsid w:val="00E950B6"/>
    <w:rsid w:val="00E955B1"/>
    <w:rsid w:val="00E95B06"/>
    <w:rsid w:val="00E95E33"/>
    <w:rsid w:val="00E9675B"/>
    <w:rsid w:val="00E96D7A"/>
    <w:rsid w:val="00E96E43"/>
    <w:rsid w:val="00E974C0"/>
    <w:rsid w:val="00E97638"/>
    <w:rsid w:val="00E97A75"/>
    <w:rsid w:val="00EA0134"/>
    <w:rsid w:val="00EA1C4D"/>
    <w:rsid w:val="00EA1F96"/>
    <w:rsid w:val="00EA21F3"/>
    <w:rsid w:val="00EA25E1"/>
    <w:rsid w:val="00EA317D"/>
    <w:rsid w:val="00EA4250"/>
    <w:rsid w:val="00EA4438"/>
    <w:rsid w:val="00EA5E1C"/>
    <w:rsid w:val="00EA6300"/>
    <w:rsid w:val="00EA63F7"/>
    <w:rsid w:val="00EA6713"/>
    <w:rsid w:val="00EA7398"/>
    <w:rsid w:val="00EA761B"/>
    <w:rsid w:val="00EA7DC5"/>
    <w:rsid w:val="00EB0177"/>
    <w:rsid w:val="00EB01A2"/>
    <w:rsid w:val="00EB0592"/>
    <w:rsid w:val="00EB0F9A"/>
    <w:rsid w:val="00EB187F"/>
    <w:rsid w:val="00EB1FC4"/>
    <w:rsid w:val="00EB2258"/>
    <w:rsid w:val="00EB2336"/>
    <w:rsid w:val="00EB24D6"/>
    <w:rsid w:val="00EB27D3"/>
    <w:rsid w:val="00EB36D5"/>
    <w:rsid w:val="00EB3C8F"/>
    <w:rsid w:val="00EB3F3A"/>
    <w:rsid w:val="00EB44D7"/>
    <w:rsid w:val="00EB552F"/>
    <w:rsid w:val="00EB561E"/>
    <w:rsid w:val="00EB6134"/>
    <w:rsid w:val="00EB6803"/>
    <w:rsid w:val="00EB6C5E"/>
    <w:rsid w:val="00EB771D"/>
    <w:rsid w:val="00EB7BCB"/>
    <w:rsid w:val="00EB7E78"/>
    <w:rsid w:val="00EB7FEE"/>
    <w:rsid w:val="00EC00F2"/>
    <w:rsid w:val="00EC03E9"/>
    <w:rsid w:val="00EC04C5"/>
    <w:rsid w:val="00EC0B43"/>
    <w:rsid w:val="00EC0E73"/>
    <w:rsid w:val="00EC141A"/>
    <w:rsid w:val="00EC159F"/>
    <w:rsid w:val="00EC2566"/>
    <w:rsid w:val="00EC299F"/>
    <w:rsid w:val="00EC2FD4"/>
    <w:rsid w:val="00EC34C7"/>
    <w:rsid w:val="00EC357A"/>
    <w:rsid w:val="00EC399E"/>
    <w:rsid w:val="00EC4B62"/>
    <w:rsid w:val="00EC4CC1"/>
    <w:rsid w:val="00EC4EF1"/>
    <w:rsid w:val="00EC5002"/>
    <w:rsid w:val="00EC565D"/>
    <w:rsid w:val="00EC5AA9"/>
    <w:rsid w:val="00EC5DFE"/>
    <w:rsid w:val="00EC71BB"/>
    <w:rsid w:val="00EC7219"/>
    <w:rsid w:val="00EC7A22"/>
    <w:rsid w:val="00EC7C47"/>
    <w:rsid w:val="00ED059E"/>
    <w:rsid w:val="00ED1095"/>
    <w:rsid w:val="00ED1207"/>
    <w:rsid w:val="00ED1523"/>
    <w:rsid w:val="00ED2138"/>
    <w:rsid w:val="00ED24DD"/>
    <w:rsid w:val="00ED259C"/>
    <w:rsid w:val="00ED2933"/>
    <w:rsid w:val="00ED2AB3"/>
    <w:rsid w:val="00ED39D0"/>
    <w:rsid w:val="00ED510E"/>
    <w:rsid w:val="00ED6722"/>
    <w:rsid w:val="00ED6878"/>
    <w:rsid w:val="00ED75CF"/>
    <w:rsid w:val="00EE073A"/>
    <w:rsid w:val="00EE13FD"/>
    <w:rsid w:val="00EE1812"/>
    <w:rsid w:val="00EE1905"/>
    <w:rsid w:val="00EE1E42"/>
    <w:rsid w:val="00EE20F1"/>
    <w:rsid w:val="00EE2511"/>
    <w:rsid w:val="00EE25F6"/>
    <w:rsid w:val="00EE46BA"/>
    <w:rsid w:val="00EE4D20"/>
    <w:rsid w:val="00EE4E4A"/>
    <w:rsid w:val="00EE532E"/>
    <w:rsid w:val="00EE554E"/>
    <w:rsid w:val="00EE556B"/>
    <w:rsid w:val="00EE5A2A"/>
    <w:rsid w:val="00EE6323"/>
    <w:rsid w:val="00EE65EC"/>
    <w:rsid w:val="00EE6724"/>
    <w:rsid w:val="00EE685D"/>
    <w:rsid w:val="00EE692F"/>
    <w:rsid w:val="00EE70B5"/>
    <w:rsid w:val="00EE7304"/>
    <w:rsid w:val="00EE7BB5"/>
    <w:rsid w:val="00EF00AE"/>
    <w:rsid w:val="00EF0334"/>
    <w:rsid w:val="00EF2204"/>
    <w:rsid w:val="00EF2587"/>
    <w:rsid w:val="00EF3E1E"/>
    <w:rsid w:val="00EF40DE"/>
    <w:rsid w:val="00EF45DA"/>
    <w:rsid w:val="00EF4AA4"/>
    <w:rsid w:val="00EF4EB8"/>
    <w:rsid w:val="00EF63E5"/>
    <w:rsid w:val="00EF6E00"/>
    <w:rsid w:val="00EF7245"/>
    <w:rsid w:val="00EF7748"/>
    <w:rsid w:val="00F00E05"/>
    <w:rsid w:val="00F00F76"/>
    <w:rsid w:val="00F00F9D"/>
    <w:rsid w:val="00F015A4"/>
    <w:rsid w:val="00F01673"/>
    <w:rsid w:val="00F0193A"/>
    <w:rsid w:val="00F01D0F"/>
    <w:rsid w:val="00F01D3F"/>
    <w:rsid w:val="00F02A46"/>
    <w:rsid w:val="00F02B05"/>
    <w:rsid w:val="00F03AAA"/>
    <w:rsid w:val="00F03B71"/>
    <w:rsid w:val="00F03FE9"/>
    <w:rsid w:val="00F04727"/>
    <w:rsid w:val="00F04846"/>
    <w:rsid w:val="00F04965"/>
    <w:rsid w:val="00F053E3"/>
    <w:rsid w:val="00F05743"/>
    <w:rsid w:val="00F058F5"/>
    <w:rsid w:val="00F05AEF"/>
    <w:rsid w:val="00F05C6E"/>
    <w:rsid w:val="00F05DA1"/>
    <w:rsid w:val="00F061D6"/>
    <w:rsid w:val="00F0772F"/>
    <w:rsid w:val="00F0781A"/>
    <w:rsid w:val="00F0787B"/>
    <w:rsid w:val="00F07D30"/>
    <w:rsid w:val="00F10374"/>
    <w:rsid w:val="00F10720"/>
    <w:rsid w:val="00F10732"/>
    <w:rsid w:val="00F10DA7"/>
    <w:rsid w:val="00F112DE"/>
    <w:rsid w:val="00F11A19"/>
    <w:rsid w:val="00F11DA9"/>
    <w:rsid w:val="00F11E12"/>
    <w:rsid w:val="00F11E8A"/>
    <w:rsid w:val="00F11FED"/>
    <w:rsid w:val="00F1202F"/>
    <w:rsid w:val="00F1226C"/>
    <w:rsid w:val="00F12965"/>
    <w:rsid w:val="00F131A9"/>
    <w:rsid w:val="00F1340B"/>
    <w:rsid w:val="00F1457A"/>
    <w:rsid w:val="00F1477D"/>
    <w:rsid w:val="00F151B0"/>
    <w:rsid w:val="00F15220"/>
    <w:rsid w:val="00F15F5D"/>
    <w:rsid w:val="00F16FF9"/>
    <w:rsid w:val="00F170C6"/>
    <w:rsid w:val="00F17462"/>
    <w:rsid w:val="00F175EC"/>
    <w:rsid w:val="00F17D51"/>
    <w:rsid w:val="00F202DB"/>
    <w:rsid w:val="00F217DB"/>
    <w:rsid w:val="00F222A3"/>
    <w:rsid w:val="00F22626"/>
    <w:rsid w:val="00F22DDB"/>
    <w:rsid w:val="00F23337"/>
    <w:rsid w:val="00F236C4"/>
    <w:rsid w:val="00F237AA"/>
    <w:rsid w:val="00F23959"/>
    <w:rsid w:val="00F24BA7"/>
    <w:rsid w:val="00F24C60"/>
    <w:rsid w:val="00F24E82"/>
    <w:rsid w:val="00F2525B"/>
    <w:rsid w:val="00F2615B"/>
    <w:rsid w:val="00F26BC5"/>
    <w:rsid w:val="00F26E23"/>
    <w:rsid w:val="00F27897"/>
    <w:rsid w:val="00F27DB4"/>
    <w:rsid w:val="00F30466"/>
    <w:rsid w:val="00F30C49"/>
    <w:rsid w:val="00F30EBB"/>
    <w:rsid w:val="00F32956"/>
    <w:rsid w:val="00F3366C"/>
    <w:rsid w:val="00F33975"/>
    <w:rsid w:val="00F33989"/>
    <w:rsid w:val="00F33994"/>
    <w:rsid w:val="00F33D11"/>
    <w:rsid w:val="00F35236"/>
    <w:rsid w:val="00F35E3E"/>
    <w:rsid w:val="00F36944"/>
    <w:rsid w:val="00F36A8A"/>
    <w:rsid w:val="00F36B40"/>
    <w:rsid w:val="00F36CBD"/>
    <w:rsid w:val="00F36DE2"/>
    <w:rsid w:val="00F36DE6"/>
    <w:rsid w:val="00F37741"/>
    <w:rsid w:val="00F379EE"/>
    <w:rsid w:val="00F37EF8"/>
    <w:rsid w:val="00F37F7C"/>
    <w:rsid w:val="00F40689"/>
    <w:rsid w:val="00F412EF"/>
    <w:rsid w:val="00F413B6"/>
    <w:rsid w:val="00F41929"/>
    <w:rsid w:val="00F41C65"/>
    <w:rsid w:val="00F41D0C"/>
    <w:rsid w:val="00F423A1"/>
    <w:rsid w:val="00F42490"/>
    <w:rsid w:val="00F42C9E"/>
    <w:rsid w:val="00F42CA7"/>
    <w:rsid w:val="00F42CA9"/>
    <w:rsid w:val="00F42DD5"/>
    <w:rsid w:val="00F432F1"/>
    <w:rsid w:val="00F43383"/>
    <w:rsid w:val="00F436DB"/>
    <w:rsid w:val="00F443D7"/>
    <w:rsid w:val="00F44613"/>
    <w:rsid w:val="00F44A55"/>
    <w:rsid w:val="00F44F92"/>
    <w:rsid w:val="00F459F3"/>
    <w:rsid w:val="00F45F5E"/>
    <w:rsid w:val="00F468A0"/>
    <w:rsid w:val="00F468E4"/>
    <w:rsid w:val="00F468EE"/>
    <w:rsid w:val="00F47D39"/>
    <w:rsid w:val="00F47EF3"/>
    <w:rsid w:val="00F50843"/>
    <w:rsid w:val="00F50C45"/>
    <w:rsid w:val="00F511FA"/>
    <w:rsid w:val="00F51BAC"/>
    <w:rsid w:val="00F51FAA"/>
    <w:rsid w:val="00F521D2"/>
    <w:rsid w:val="00F525A0"/>
    <w:rsid w:val="00F52719"/>
    <w:rsid w:val="00F52C33"/>
    <w:rsid w:val="00F52CEC"/>
    <w:rsid w:val="00F530D0"/>
    <w:rsid w:val="00F53436"/>
    <w:rsid w:val="00F53600"/>
    <w:rsid w:val="00F53F29"/>
    <w:rsid w:val="00F54258"/>
    <w:rsid w:val="00F54B2E"/>
    <w:rsid w:val="00F54CE4"/>
    <w:rsid w:val="00F54DBD"/>
    <w:rsid w:val="00F553F7"/>
    <w:rsid w:val="00F559C8"/>
    <w:rsid w:val="00F55EB1"/>
    <w:rsid w:val="00F563FF"/>
    <w:rsid w:val="00F56704"/>
    <w:rsid w:val="00F56D71"/>
    <w:rsid w:val="00F57D68"/>
    <w:rsid w:val="00F6014E"/>
    <w:rsid w:val="00F60272"/>
    <w:rsid w:val="00F60B35"/>
    <w:rsid w:val="00F610CC"/>
    <w:rsid w:val="00F61267"/>
    <w:rsid w:val="00F625C3"/>
    <w:rsid w:val="00F62A1E"/>
    <w:rsid w:val="00F631D5"/>
    <w:rsid w:val="00F6339D"/>
    <w:rsid w:val="00F6404D"/>
    <w:rsid w:val="00F64815"/>
    <w:rsid w:val="00F64BAE"/>
    <w:rsid w:val="00F651AF"/>
    <w:rsid w:val="00F65450"/>
    <w:rsid w:val="00F65B50"/>
    <w:rsid w:val="00F661E2"/>
    <w:rsid w:val="00F663DD"/>
    <w:rsid w:val="00F66510"/>
    <w:rsid w:val="00F67206"/>
    <w:rsid w:val="00F6740F"/>
    <w:rsid w:val="00F67BEF"/>
    <w:rsid w:val="00F7077F"/>
    <w:rsid w:val="00F70800"/>
    <w:rsid w:val="00F7083D"/>
    <w:rsid w:val="00F70E51"/>
    <w:rsid w:val="00F70FED"/>
    <w:rsid w:val="00F71BAD"/>
    <w:rsid w:val="00F71BBD"/>
    <w:rsid w:val="00F71C45"/>
    <w:rsid w:val="00F71D5F"/>
    <w:rsid w:val="00F727C7"/>
    <w:rsid w:val="00F72E07"/>
    <w:rsid w:val="00F731B6"/>
    <w:rsid w:val="00F73B3F"/>
    <w:rsid w:val="00F73D84"/>
    <w:rsid w:val="00F73EB0"/>
    <w:rsid w:val="00F74839"/>
    <w:rsid w:val="00F7556D"/>
    <w:rsid w:val="00F75D60"/>
    <w:rsid w:val="00F760DC"/>
    <w:rsid w:val="00F7738F"/>
    <w:rsid w:val="00F77B0E"/>
    <w:rsid w:val="00F80B9C"/>
    <w:rsid w:val="00F81222"/>
    <w:rsid w:val="00F81446"/>
    <w:rsid w:val="00F81A00"/>
    <w:rsid w:val="00F82CF2"/>
    <w:rsid w:val="00F836AF"/>
    <w:rsid w:val="00F83E6E"/>
    <w:rsid w:val="00F856A1"/>
    <w:rsid w:val="00F85A0D"/>
    <w:rsid w:val="00F85D97"/>
    <w:rsid w:val="00F85E92"/>
    <w:rsid w:val="00F85EC1"/>
    <w:rsid w:val="00F861D0"/>
    <w:rsid w:val="00F86EF1"/>
    <w:rsid w:val="00F876E4"/>
    <w:rsid w:val="00F8772A"/>
    <w:rsid w:val="00F87C20"/>
    <w:rsid w:val="00F902F5"/>
    <w:rsid w:val="00F91001"/>
    <w:rsid w:val="00F922F7"/>
    <w:rsid w:val="00F92AA5"/>
    <w:rsid w:val="00F9427B"/>
    <w:rsid w:val="00F9437F"/>
    <w:rsid w:val="00F94BDE"/>
    <w:rsid w:val="00F94D24"/>
    <w:rsid w:val="00F94F0C"/>
    <w:rsid w:val="00F957CF"/>
    <w:rsid w:val="00F95ACF"/>
    <w:rsid w:val="00F962C3"/>
    <w:rsid w:val="00F96D39"/>
    <w:rsid w:val="00F971FA"/>
    <w:rsid w:val="00F977D1"/>
    <w:rsid w:val="00FA03CE"/>
    <w:rsid w:val="00FA03FC"/>
    <w:rsid w:val="00FA0AE8"/>
    <w:rsid w:val="00FA0B76"/>
    <w:rsid w:val="00FA1D27"/>
    <w:rsid w:val="00FA1ED2"/>
    <w:rsid w:val="00FA23AB"/>
    <w:rsid w:val="00FA2873"/>
    <w:rsid w:val="00FA3572"/>
    <w:rsid w:val="00FA5329"/>
    <w:rsid w:val="00FA5ED3"/>
    <w:rsid w:val="00FA5F15"/>
    <w:rsid w:val="00FA60C8"/>
    <w:rsid w:val="00FA6851"/>
    <w:rsid w:val="00FA6D7D"/>
    <w:rsid w:val="00FA78BE"/>
    <w:rsid w:val="00FB0468"/>
    <w:rsid w:val="00FB0744"/>
    <w:rsid w:val="00FB0E67"/>
    <w:rsid w:val="00FB13EA"/>
    <w:rsid w:val="00FB1776"/>
    <w:rsid w:val="00FB20E0"/>
    <w:rsid w:val="00FB246E"/>
    <w:rsid w:val="00FB26C0"/>
    <w:rsid w:val="00FB2A09"/>
    <w:rsid w:val="00FB324D"/>
    <w:rsid w:val="00FB3A7C"/>
    <w:rsid w:val="00FB3ACC"/>
    <w:rsid w:val="00FB3BAF"/>
    <w:rsid w:val="00FB3C5C"/>
    <w:rsid w:val="00FB426D"/>
    <w:rsid w:val="00FB42D4"/>
    <w:rsid w:val="00FB48A9"/>
    <w:rsid w:val="00FB5277"/>
    <w:rsid w:val="00FB567C"/>
    <w:rsid w:val="00FB594D"/>
    <w:rsid w:val="00FB5A96"/>
    <w:rsid w:val="00FB5F8B"/>
    <w:rsid w:val="00FB656C"/>
    <w:rsid w:val="00FB6927"/>
    <w:rsid w:val="00FB6F62"/>
    <w:rsid w:val="00FB72A7"/>
    <w:rsid w:val="00FB78C9"/>
    <w:rsid w:val="00FB79A8"/>
    <w:rsid w:val="00FC0044"/>
    <w:rsid w:val="00FC036D"/>
    <w:rsid w:val="00FC081E"/>
    <w:rsid w:val="00FC1549"/>
    <w:rsid w:val="00FC16BF"/>
    <w:rsid w:val="00FC1DC3"/>
    <w:rsid w:val="00FC2CCD"/>
    <w:rsid w:val="00FC2DC2"/>
    <w:rsid w:val="00FC31A5"/>
    <w:rsid w:val="00FC3202"/>
    <w:rsid w:val="00FC490B"/>
    <w:rsid w:val="00FC4B24"/>
    <w:rsid w:val="00FC4C84"/>
    <w:rsid w:val="00FC4CB5"/>
    <w:rsid w:val="00FC529F"/>
    <w:rsid w:val="00FC54F4"/>
    <w:rsid w:val="00FC57E0"/>
    <w:rsid w:val="00FC5863"/>
    <w:rsid w:val="00FC598E"/>
    <w:rsid w:val="00FC59CA"/>
    <w:rsid w:val="00FC668C"/>
    <w:rsid w:val="00FC6BBA"/>
    <w:rsid w:val="00FC70F9"/>
    <w:rsid w:val="00FC717A"/>
    <w:rsid w:val="00FC7377"/>
    <w:rsid w:val="00FC7625"/>
    <w:rsid w:val="00FC7FA7"/>
    <w:rsid w:val="00FD08CC"/>
    <w:rsid w:val="00FD0952"/>
    <w:rsid w:val="00FD0BD7"/>
    <w:rsid w:val="00FD0D46"/>
    <w:rsid w:val="00FD14DC"/>
    <w:rsid w:val="00FD1EE2"/>
    <w:rsid w:val="00FD284E"/>
    <w:rsid w:val="00FD2C81"/>
    <w:rsid w:val="00FD32C2"/>
    <w:rsid w:val="00FD34B8"/>
    <w:rsid w:val="00FD3BBA"/>
    <w:rsid w:val="00FD3C27"/>
    <w:rsid w:val="00FD3E03"/>
    <w:rsid w:val="00FD4610"/>
    <w:rsid w:val="00FD47D6"/>
    <w:rsid w:val="00FD4E22"/>
    <w:rsid w:val="00FD4E84"/>
    <w:rsid w:val="00FD54E2"/>
    <w:rsid w:val="00FD620D"/>
    <w:rsid w:val="00FD6548"/>
    <w:rsid w:val="00FD678C"/>
    <w:rsid w:val="00FD6B55"/>
    <w:rsid w:val="00FD6BB7"/>
    <w:rsid w:val="00FE0F17"/>
    <w:rsid w:val="00FE14B4"/>
    <w:rsid w:val="00FE196B"/>
    <w:rsid w:val="00FE1A9C"/>
    <w:rsid w:val="00FE1F55"/>
    <w:rsid w:val="00FE2C65"/>
    <w:rsid w:val="00FE2FD3"/>
    <w:rsid w:val="00FE3140"/>
    <w:rsid w:val="00FE33D4"/>
    <w:rsid w:val="00FE35A7"/>
    <w:rsid w:val="00FE3B08"/>
    <w:rsid w:val="00FE4179"/>
    <w:rsid w:val="00FE4265"/>
    <w:rsid w:val="00FE47D7"/>
    <w:rsid w:val="00FE59A6"/>
    <w:rsid w:val="00FE6007"/>
    <w:rsid w:val="00FE6069"/>
    <w:rsid w:val="00FE6148"/>
    <w:rsid w:val="00FE6287"/>
    <w:rsid w:val="00FE6A34"/>
    <w:rsid w:val="00FE76AF"/>
    <w:rsid w:val="00FE79DD"/>
    <w:rsid w:val="00FF0979"/>
    <w:rsid w:val="00FF0B34"/>
    <w:rsid w:val="00FF0EA3"/>
    <w:rsid w:val="00FF12A9"/>
    <w:rsid w:val="00FF1874"/>
    <w:rsid w:val="00FF1A29"/>
    <w:rsid w:val="00FF210A"/>
    <w:rsid w:val="00FF2648"/>
    <w:rsid w:val="00FF2BC5"/>
    <w:rsid w:val="00FF3D6C"/>
    <w:rsid w:val="00FF4527"/>
    <w:rsid w:val="00FF49DF"/>
    <w:rsid w:val="00FF5057"/>
    <w:rsid w:val="00FF562C"/>
    <w:rsid w:val="00FF5959"/>
    <w:rsid w:val="00FF6770"/>
    <w:rsid w:val="00FF7936"/>
    <w:rsid w:val="00FF7B33"/>
    <w:rsid w:val="00FF7CF0"/>
  </w:rsids>
  <m:mathPr>
    <m:mathFont m:val="Cambria Math"/>
    <m:brkBin m:val="before"/>
    <m:brkBinSub m:val="--"/>
    <m:smallFrac/>
    <m:dispDef/>
    <m:lMargin m:val="0"/>
    <m:rMargin m:val="0"/>
    <m:defJc m:val="centerGroup"/>
    <m:wrapIndent m:val="1440"/>
    <m:intLim m:val="subSup"/>
    <m:naryLim m:val="undOvr"/>
  </m:mathPr>
  <w:attachedSchema w:val="urn:schemas-microsoft-com:office:smarttags"/>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45F6D"/>
    <w:pPr>
      <w:spacing w:line="360" w:lineRule="auto"/>
      <w:jc w:val="both"/>
    </w:pPr>
    <w:rPr>
      <w:rFonts w:ascii="Arial" w:hAnsi="Arial"/>
    </w:rPr>
  </w:style>
  <w:style w:type="paragraph" w:styleId="Titolo1">
    <w:name w:val="heading 1"/>
    <w:aliases w:val="Paragrafo,t1,H1,H11,H12,H13,H14,H15,H16,H17,H18,H19,H111,H121,H131,H141,H151,H161,H171,H181,H110,H112,H122,H132,H142,H152,H162,H172,H182,H113,H123,H133,H143,H153,H163,H173,H183,H114,H124,H134,H144,H154,H164,H174,H184,H115,H125,H135,H145,H155"/>
    <w:basedOn w:val="Normale"/>
    <w:next w:val="Normale"/>
    <w:link w:val="Titolo1Carattere"/>
    <w:qFormat/>
    <w:rsid w:val="001C53D3"/>
    <w:pPr>
      <w:keepNext/>
      <w:pageBreakBefore/>
      <w:numPr>
        <w:numId w:val="1"/>
      </w:numPr>
      <w:spacing w:before="480" w:after="240" w:line="320" w:lineRule="exact"/>
      <w:outlineLvl w:val="0"/>
    </w:pPr>
    <w:rPr>
      <w:rFonts w:ascii="Cambria" w:hAnsi="Cambria"/>
      <w:b/>
      <w:bCs/>
      <w:kern w:val="32"/>
      <w:sz w:val="32"/>
      <w:szCs w:val="32"/>
    </w:rPr>
  </w:style>
  <w:style w:type="paragraph" w:styleId="Titolo2">
    <w:name w:val="heading 2"/>
    <w:aliases w:val="Sttoparagrafo,t2,H2,2,2nd level,h2,Header 2,CAPITOLO,rlhead2,Attribute Heading 2,l2,Level 2 Head,Titolo 2.gf,Heading new,ITT t2,Titel,head 2,header2,h21,head 21,header21,h22,head 22,header22,h23,head 23,header23,h211,head 211,h221"/>
    <w:basedOn w:val="Normale"/>
    <w:next w:val="Normale"/>
    <w:link w:val="Titolo2Carattere"/>
    <w:autoRedefine/>
    <w:qFormat/>
    <w:rsid w:val="009D7947"/>
    <w:pPr>
      <w:keepNext/>
      <w:numPr>
        <w:ilvl w:val="1"/>
        <w:numId w:val="1"/>
      </w:numPr>
      <w:spacing w:before="120" w:after="120"/>
      <w:jc w:val="left"/>
      <w:outlineLvl w:val="1"/>
    </w:pPr>
    <w:rPr>
      <w:b/>
      <w:color w:val="003366"/>
      <w:sz w:val="24"/>
      <w:lang w:eastAsia="en-US"/>
    </w:rPr>
  </w:style>
  <w:style w:type="paragraph" w:styleId="Titolo3">
    <w:name w:val="heading 3"/>
    <w:aliases w:val="h3,t3,3rd level,H3,h31,h32,h33,h34,h35,h36,h37,h38,h39,h310,h311,h312,h313,h314,§,§§,3,summit,y,Org Heading 1,h1,l3,Level 3 Head,Titolo 3.gf,3m,sotto§,Paragraaf,head 3,header3,head 31,header31,head 32,header32,head 33,header33,h321"/>
    <w:basedOn w:val="Titolo2"/>
    <w:next w:val="Normale"/>
    <w:link w:val="Titolo3Carattere"/>
    <w:qFormat/>
    <w:rsid w:val="001C53D3"/>
    <w:pPr>
      <w:numPr>
        <w:ilvl w:val="2"/>
      </w:numPr>
      <w:tabs>
        <w:tab w:val="clear" w:pos="862"/>
        <w:tab w:val="num" w:pos="720"/>
      </w:tabs>
      <w:spacing w:before="160" w:after="160" w:line="240" w:lineRule="exact"/>
      <w:ind w:left="720"/>
      <w:outlineLvl w:val="2"/>
    </w:pPr>
    <w:rPr>
      <w:rFonts w:ascii="Cambria" w:hAnsi="Cambria"/>
      <w:bCs/>
      <w:color w:val="auto"/>
      <w:sz w:val="26"/>
      <w:szCs w:val="26"/>
    </w:rPr>
  </w:style>
  <w:style w:type="paragraph" w:styleId="Titolo4">
    <w:name w:val="heading 4"/>
    <w:aliases w:val="H4,h4,t4,prov,H41,H42,H411,H43,H44,H45,H46,H412,H47,H48,ASAPHeading 4"/>
    <w:basedOn w:val="Titolo3"/>
    <w:next w:val="Normale"/>
    <w:link w:val="Titolo4Carattere"/>
    <w:qFormat/>
    <w:rsid w:val="0002268C"/>
    <w:pPr>
      <w:numPr>
        <w:ilvl w:val="3"/>
      </w:numPr>
      <w:spacing w:before="120" w:after="120"/>
      <w:outlineLvl w:val="3"/>
    </w:pPr>
    <w:rPr>
      <w:rFonts w:ascii="Calibri" w:hAnsi="Calibri"/>
      <w:sz w:val="28"/>
      <w:szCs w:val="28"/>
    </w:rPr>
  </w:style>
  <w:style w:type="paragraph" w:styleId="Titolo5">
    <w:name w:val="heading 5"/>
    <w:aliases w:val="H5,H51,H52,H53,H54"/>
    <w:basedOn w:val="Titolo4"/>
    <w:next w:val="Normale"/>
    <w:link w:val="Titolo5Carattere"/>
    <w:qFormat/>
    <w:rsid w:val="0002268C"/>
    <w:pPr>
      <w:numPr>
        <w:ilvl w:val="4"/>
      </w:numPr>
      <w:spacing w:before="100" w:after="100"/>
      <w:ind w:left="1009" w:hanging="1009"/>
      <w:outlineLvl w:val="4"/>
    </w:pPr>
    <w:rPr>
      <w:i/>
      <w:iCs/>
      <w:sz w:val="26"/>
      <w:szCs w:val="26"/>
    </w:rPr>
  </w:style>
  <w:style w:type="paragraph" w:styleId="Titolo6">
    <w:name w:val="heading 6"/>
    <w:aliases w:val="H6,H7,H61,H71,H62,H72,H63,H73,H64,H74"/>
    <w:basedOn w:val="Normale"/>
    <w:next w:val="Normale"/>
    <w:link w:val="Titolo6Carattere"/>
    <w:qFormat/>
    <w:rsid w:val="001C53D3"/>
    <w:pPr>
      <w:numPr>
        <w:ilvl w:val="5"/>
        <w:numId w:val="1"/>
      </w:numPr>
      <w:spacing w:before="240" w:after="60" w:line="240" w:lineRule="exact"/>
      <w:outlineLvl w:val="5"/>
    </w:pPr>
    <w:rPr>
      <w:rFonts w:ascii="Calibri" w:hAnsi="Calibri"/>
      <w:b/>
      <w:bCs/>
    </w:rPr>
  </w:style>
  <w:style w:type="paragraph" w:styleId="Titolo7">
    <w:name w:val="heading 7"/>
    <w:basedOn w:val="Titolo6"/>
    <w:next w:val="Normale"/>
    <w:link w:val="Titolo7Carattere"/>
    <w:qFormat/>
    <w:rsid w:val="001C53D3"/>
    <w:pPr>
      <w:numPr>
        <w:ilvl w:val="6"/>
      </w:numPr>
      <w:tabs>
        <w:tab w:val="left" w:pos="2560"/>
      </w:tabs>
      <w:outlineLvl w:val="6"/>
    </w:pPr>
    <w:rPr>
      <w:b w:val="0"/>
      <w:bCs w:val="0"/>
      <w:sz w:val="24"/>
      <w:szCs w:val="24"/>
    </w:rPr>
  </w:style>
  <w:style w:type="paragraph" w:styleId="Titolo8">
    <w:name w:val="heading 8"/>
    <w:basedOn w:val="Normale"/>
    <w:next w:val="Normale"/>
    <w:link w:val="Titolo8Carattere"/>
    <w:qFormat/>
    <w:rsid w:val="001C53D3"/>
    <w:pPr>
      <w:numPr>
        <w:ilvl w:val="7"/>
        <w:numId w:val="1"/>
      </w:numPr>
      <w:spacing w:before="240" w:after="60" w:line="240" w:lineRule="exact"/>
      <w:outlineLvl w:val="7"/>
    </w:pPr>
    <w:rPr>
      <w:rFonts w:ascii="Calibri" w:hAnsi="Calibri"/>
      <w:i/>
      <w:iCs/>
      <w:sz w:val="24"/>
      <w:szCs w:val="24"/>
    </w:rPr>
  </w:style>
  <w:style w:type="paragraph" w:styleId="Titolo9">
    <w:name w:val="heading 9"/>
    <w:basedOn w:val="Normale"/>
    <w:next w:val="Normale"/>
    <w:link w:val="Titolo9Carattere"/>
    <w:qFormat/>
    <w:rsid w:val="001C53D3"/>
    <w:pPr>
      <w:numPr>
        <w:ilvl w:val="8"/>
        <w:numId w:val="1"/>
      </w:numPr>
      <w:spacing w:before="240" w:after="60" w:line="240" w:lineRule="exact"/>
      <w:outlineLvl w:val="8"/>
    </w:pPr>
    <w:rPr>
      <w:rFonts w:ascii="Cambria"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semiHidden/>
    <w:rsid w:val="0045288D"/>
    <w:rPr>
      <w:rFonts w:ascii="Times New Roman" w:hAnsi="Times New Roman"/>
      <w:sz w:val="2"/>
    </w:rPr>
  </w:style>
  <w:style w:type="character" w:customStyle="1" w:styleId="Titolo1Carattere">
    <w:name w:val="Titolo 1 Carattere"/>
    <w:aliases w:val="Paragrafo Carattere,t1 Carattere,H1 Carattere,H11 Carattere,H12 Carattere,H13 Carattere,H14 Carattere,H15 Carattere,H16 Carattere,H17 Carattere,H18 Carattere,H19 Carattere,H111 Carattere,H121 Carattere,H131 Carattere,H141 Carattere"/>
    <w:link w:val="Titolo1"/>
    <w:locked/>
    <w:rsid w:val="00026234"/>
    <w:rPr>
      <w:rFonts w:ascii="Cambria" w:hAnsi="Cambria"/>
      <w:b/>
      <w:bCs/>
      <w:kern w:val="32"/>
      <w:sz w:val="32"/>
      <w:szCs w:val="32"/>
    </w:rPr>
  </w:style>
  <w:style w:type="character" w:customStyle="1" w:styleId="Heading2Char">
    <w:name w:val="Heading 2 Char"/>
    <w:aliases w:val="Sttoparagrafo Char,t2 Char,H2 Char,2 Char,2nd level Char,h2 Char,Header 2 Char,CAPITOLO Char,rlhead2 Char,Attribute Heading 2 Char,l2 Char,Level 2 Head Char,Titolo 2.gf Char,Heading new Char,ITT t2 Char,Titel Char,head 2 Char,header2 Cha"/>
    <w:semiHidden/>
    <w:locked/>
    <w:rsid w:val="00026234"/>
    <w:rPr>
      <w:rFonts w:ascii="Cambria" w:hAnsi="Cambria" w:cs="Times New Roman"/>
      <w:b/>
      <w:bCs/>
      <w:i/>
      <w:iCs/>
      <w:sz w:val="28"/>
      <w:szCs w:val="28"/>
    </w:rPr>
  </w:style>
  <w:style w:type="character" w:customStyle="1" w:styleId="Titolo3Carattere">
    <w:name w:val="Titolo 3 Carattere"/>
    <w:aliases w:val="h3 Carattere,t3 Carattere,3rd level Carattere,H3 Carattere,h31 Carattere,h32 Carattere,h33 Carattere,h34 Carattere,h35 Carattere,h36 Carattere,h37 Carattere,h38 Carattere,h39 Carattere,h310 Carattere,h311 Carattere,h312 Carattere"/>
    <w:link w:val="Titolo3"/>
    <w:locked/>
    <w:rsid w:val="00026234"/>
    <w:rPr>
      <w:rFonts w:ascii="Cambria" w:hAnsi="Cambria"/>
      <w:b/>
      <w:bCs/>
      <w:sz w:val="26"/>
      <w:szCs w:val="26"/>
      <w:lang w:eastAsia="en-US"/>
    </w:rPr>
  </w:style>
  <w:style w:type="character" w:customStyle="1" w:styleId="Titolo4Carattere">
    <w:name w:val="Titolo 4 Carattere"/>
    <w:aliases w:val="H4 Carattere,h4 Carattere,t4 Carattere,prov Carattere,H41 Carattere,H42 Carattere,H411 Carattere,H43 Carattere,H44 Carattere,H45 Carattere,H46 Carattere,H412 Carattere,H47 Carattere,H48 Carattere,ASAPHeading 4 Carattere"/>
    <w:link w:val="Titolo4"/>
    <w:locked/>
    <w:rsid w:val="00026234"/>
    <w:rPr>
      <w:rFonts w:ascii="Calibri" w:hAnsi="Calibri"/>
      <w:b/>
      <w:bCs/>
      <w:sz w:val="28"/>
      <w:szCs w:val="28"/>
      <w:lang w:eastAsia="en-US"/>
    </w:rPr>
  </w:style>
  <w:style w:type="character" w:customStyle="1" w:styleId="Titolo5Carattere">
    <w:name w:val="Titolo 5 Carattere"/>
    <w:aliases w:val="H5 Carattere,H51 Carattere,H52 Carattere,H53 Carattere,H54 Carattere"/>
    <w:link w:val="Titolo5"/>
    <w:locked/>
    <w:rsid w:val="00026234"/>
    <w:rPr>
      <w:rFonts w:ascii="Calibri" w:hAnsi="Calibri"/>
      <w:b/>
      <w:bCs/>
      <w:i/>
      <w:iCs/>
      <w:sz w:val="26"/>
      <w:szCs w:val="26"/>
      <w:lang w:eastAsia="en-US"/>
    </w:rPr>
  </w:style>
  <w:style w:type="character" w:customStyle="1" w:styleId="Titolo6Carattere">
    <w:name w:val="Titolo 6 Carattere"/>
    <w:aliases w:val="H6 Carattere,H7 Carattere,H61 Carattere,H71 Carattere,H62 Carattere,H72 Carattere,H63 Carattere,H73 Carattere,H64 Carattere,H74 Carattere"/>
    <w:link w:val="Titolo6"/>
    <w:locked/>
    <w:rsid w:val="00026234"/>
    <w:rPr>
      <w:rFonts w:ascii="Calibri" w:hAnsi="Calibri"/>
      <w:b/>
      <w:bCs/>
    </w:rPr>
  </w:style>
  <w:style w:type="character" w:customStyle="1" w:styleId="Titolo7Carattere">
    <w:name w:val="Titolo 7 Carattere"/>
    <w:link w:val="Titolo7"/>
    <w:locked/>
    <w:rsid w:val="00026234"/>
    <w:rPr>
      <w:rFonts w:ascii="Calibri" w:hAnsi="Calibri"/>
      <w:sz w:val="24"/>
      <w:szCs w:val="24"/>
    </w:rPr>
  </w:style>
  <w:style w:type="character" w:customStyle="1" w:styleId="Titolo8Carattere">
    <w:name w:val="Titolo 8 Carattere"/>
    <w:link w:val="Titolo8"/>
    <w:locked/>
    <w:rsid w:val="00026234"/>
    <w:rPr>
      <w:rFonts w:ascii="Calibri" w:hAnsi="Calibri"/>
      <w:i/>
      <w:iCs/>
      <w:sz w:val="24"/>
      <w:szCs w:val="24"/>
    </w:rPr>
  </w:style>
  <w:style w:type="character" w:customStyle="1" w:styleId="Titolo9Carattere">
    <w:name w:val="Titolo 9 Carattere"/>
    <w:link w:val="Titolo9"/>
    <w:locked/>
    <w:rsid w:val="00026234"/>
    <w:rPr>
      <w:rFonts w:ascii="Cambria" w:hAnsi="Cambria"/>
    </w:rPr>
  </w:style>
  <w:style w:type="character" w:customStyle="1" w:styleId="TestofumettoCarattere">
    <w:name w:val="Testo fumetto Carattere"/>
    <w:link w:val="Testofumetto"/>
    <w:semiHidden/>
    <w:locked/>
    <w:rsid w:val="00026234"/>
    <w:rPr>
      <w:rFonts w:cs="Times New Roman"/>
      <w:sz w:val="2"/>
    </w:rPr>
  </w:style>
  <w:style w:type="paragraph" w:customStyle="1" w:styleId="Abstract">
    <w:name w:val="Abstract"/>
    <w:basedOn w:val="Normale"/>
    <w:rsid w:val="0061736B"/>
    <w:pPr>
      <w:pBdr>
        <w:top w:val="single" w:sz="8" w:space="8" w:color="auto" w:shadow="1"/>
        <w:left w:val="single" w:sz="8" w:space="8" w:color="auto" w:shadow="1"/>
        <w:bottom w:val="single" w:sz="8" w:space="8" w:color="auto" w:shadow="1"/>
        <w:right w:val="single" w:sz="8" w:space="8" w:color="auto" w:shadow="1"/>
      </w:pBdr>
      <w:shd w:val="clear" w:color="auto" w:fill="EAEAEA"/>
      <w:spacing w:line="280" w:lineRule="exact"/>
      <w:ind w:left="142" w:right="284"/>
    </w:pPr>
    <w:rPr>
      <w:lang w:val="en-US"/>
    </w:rPr>
  </w:style>
  <w:style w:type="paragraph" w:customStyle="1" w:styleId="Captionfigura">
    <w:name w:val="Caption.figura"/>
    <w:basedOn w:val="Normale"/>
    <w:next w:val="Normale"/>
    <w:link w:val="CaptionfiguraCarattere"/>
    <w:rsid w:val="001C53D3"/>
    <w:pPr>
      <w:spacing w:after="80" w:line="240" w:lineRule="exact"/>
    </w:pPr>
    <w:rPr>
      <w:i/>
      <w:color w:val="000000"/>
      <w:lang w:eastAsia="en-US"/>
    </w:rPr>
  </w:style>
  <w:style w:type="character" w:customStyle="1" w:styleId="CaptionfiguraCarattere">
    <w:name w:val="Caption.figura Carattere"/>
    <w:link w:val="Captionfigura"/>
    <w:locked/>
    <w:rsid w:val="00852532"/>
    <w:rPr>
      <w:rFonts w:ascii="Arial" w:hAnsi="Arial" w:cs="Times New Roman"/>
      <w:i/>
      <w:color w:val="000000"/>
      <w:lang w:val="it-IT" w:eastAsia="en-US" w:bidi="ar-SA"/>
    </w:rPr>
  </w:style>
  <w:style w:type="paragraph" w:customStyle="1" w:styleId="Pallinolivello3">
    <w:name w:val="Pallino livello 3"/>
    <w:basedOn w:val="Pallinolivello2"/>
    <w:rsid w:val="0061736B"/>
    <w:pPr>
      <w:numPr>
        <w:ilvl w:val="0"/>
      </w:numPr>
    </w:pPr>
  </w:style>
  <w:style w:type="paragraph" w:customStyle="1" w:styleId="Pallinolivello2">
    <w:name w:val="Pallino livello 2"/>
    <w:basedOn w:val="Normale"/>
    <w:uiPriority w:val="99"/>
    <w:rsid w:val="00006AB8"/>
    <w:pPr>
      <w:numPr>
        <w:ilvl w:val="2"/>
        <w:numId w:val="2"/>
      </w:numPr>
    </w:pPr>
    <w:rPr>
      <w:rFonts w:eastAsia="SimSun" w:cs="Arial"/>
      <w:szCs w:val="24"/>
      <w:lang w:eastAsia="zh-CN"/>
    </w:rPr>
  </w:style>
  <w:style w:type="paragraph" w:customStyle="1" w:styleId="Normaleimportante">
    <w:name w:val="Normale importante"/>
    <w:basedOn w:val="Normale"/>
    <w:link w:val="NormaleimportanteCarattere"/>
    <w:rsid w:val="00102207"/>
    <w:rPr>
      <w:b/>
      <w:color w:val="003366"/>
    </w:rPr>
  </w:style>
  <w:style w:type="paragraph" w:styleId="Didascalia">
    <w:name w:val="caption"/>
    <w:basedOn w:val="Normale"/>
    <w:next w:val="Normale"/>
    <w:link w:val="DidascaliaCarattere"/>
    <w:qFormat/>
    <w:rsid w:val="001C53D3"/>
    <w:pPr>
      <w:spacing w:before="120" w:after="120" w:line="280" w:lineRule="exact"/>
    </w:pPr>
    <w:rPr>
      <w:b/>
      <w:bCs/>
    </w:rPr>
  </w:style>
  <w:style w:type="paragraph" w:customStyle="1" w:styleId="Figura">
    <w:name w:val="Figura"/>
    <w:basedOn w:val="Normale"/>
    <w:next w:val="Normale"/>
    <w:rsid w:val="001C53D3"/>
    <w:pPr>
      <w:pBdr>
        <w:top w:val="single" w:sz="6" w:space="12" w:color="auto"/>
        <w:bottom w:val="single" w:sz="6" w:space="12" w:color="auto"/>
      </w:pBdr>
      <w:spacing w:before="160" w:after="80" w:line="240" w:lineRule="auto"/>
      <w:jc w:val="center"/>
    </w:pPr>
    <w:rPr>
      <w:color w:val="000000"/>
      <w:lang w:eastAsia="en-US"/>
    </w:rPr>
  </w:style>
  <w:style w:type="character" w:styleId="Numeropagina">
    <w:name w:val="page number"/>
    <w:rsid w:val="00B77525"/>
    <w:rPr>
      <w:rFonts w:cs="Times New Roman"/>
    </w:rPr>
  </w:style>
  <w:style w:type="paragraph" w:styleId="Intestazione">
    <w:name w:val="header"/>
    <w:aliases w:val="h,F,encabezado,hd,ITT i,Even,index,intestazione"/>
    <w:basedOn w:val="Normale"/>
    <w:link w:val="IntestazioneCarattere"/>
    <w:rsid w:val="001C53D3"/>
    <w:pPr>
      <w:tabs>
        <w:tab w:val="center" w:pos="4153"/>
        <w:tab w:val="right" w:pos="8306"/>
      </w:tabs>
      <w:spacing w:line="280" w:lineRule="exact"/>
    </w:pPr>
  </w:style>
  <w:style w:type="character" w:customStyle="1" w:styleId="IntestazioneCarattere">
    <w:name w:val="Intestazione Carattere"/>
    <w:aliases w:val="h Carattere,F Carattere,encabezado Carattere,hd Carattere,ITT i Carattere,Even Carattere,index Carattere,intestazione Carattere"/>
    <w:link w:val="Intestazione"/>
    <w:semiHidden/>
    <w:locked/>
    <w:rsid w:val="00026234"/>
    <w:rPr>
      <w:rFonts w:ascii="Arial" w:hAnsi="Arial" w:cs="Times New Roman"/>
      <w:sz w:val="20"/>
      <w:szCs w:val="20"/>
    </w:rPr>
  </w:style>
  <w:style w:type="paragraph" w:customStyle="1" w:styleId="TITOLOPROGETTO">
    <w:name w:val="TITOLO PROGETTO"/>
    <w:basedOn w:val="Normale"/>
    <w:rsid w:val="00FE59A6"/>
    <w:pPr>
      <w:jc w:val="center"/>
    </w:pPr>
    <w:rPr>
      <w:b/>
      <w:color w:val="003366"/>
      <w:sz w:val="28"/>
      <w:szCs w:val="28"/>
    </w:rPr>
  </w:style>
  <w:style w:type="paragraph" w:customStyle="1" w:styleId="Titolodeldocumento">
    <w:name w:val="Titolo del documento"/>
    <w:basedOn w:val="Normale"/>
    <w:rsid w:val="00FE59A6"/>
    <w:pPr>
      <w:jc w:val="center"/>
    </w:pPr>
    <w:rPr>
      <w:b/>
      <w:color w:val="993300"/>
      <w:sz w:val="24"/>
      <w:szCs w:val="24"/>
    </w:rPr>
  </w:style>
  <w:style w:type="paragraph" w:styleId="Indice1">
    <w:name w:val="index 1"/>
    <w:basedOn w:val="Normale"/>
    <w:next w:val="Normale"/>
    <w:autoRedefine/>
    <w:semiHidden/>
    <w:rsid w:val="00663E2E"/>
    <w:pPr>
      <w:ind w:left="200" w:hanging="200"/>
    </w:pPr>
  </w:style>
  <w:style w:type="paragraph" w:styleId="Sommario1">
    <w:name w:val="toc 1"/>
    <w:aliases w:val="Sommario K"/>
    <w:basedOn w:val="Normale"/>
    <w:next w:val="Normale"/>
    <w:autoRedefine/>
    <w:uiPriority w:val="39"/>
    <w:rsid w:val="00343D74"/>
    <w:pPr>
      <w:tabs>
        <w:tab w:val="left" w:pos="580"/>
        <w:tab w:val="right" w:leader="dot" w:pos="9360"/>
      </w:tabs>
      <w:spacing w:before="120" w:line="240" w:lineRule="exact"/>
      <w:ind w:left="578" w:right="98" w:hanging="578"/>
      <w:jc w:val="left"/>
    </w:pPr>
    <w:rPr>
      <w:b/>
      <w:color w:val="003366"/>
      <w:sz w:val="24"/>
    </w:rPr>
  </w:style>
  <w:style w:type="paragraph" w:styleId="Sommario2">
    <w:name w:val="toc 2"/>
    <w:basedOn w:val="Sommario1"/>
    <w:next w:val="Normale"/>
    <w:autoRedefine/>
    <w:uiPriority w:val="39"/>
    <w:rsid w:val="001C53D3"/>
    <w:pPr>
      <w:tabs>
        <w:tab w:val="left" w:pos="1134"/>
      </w:tabs>
      <w:ind w:left="1134" w:hanging="591"/>
    </w:pPr>
    <w:rPr>
      <w:b w:val="0"/>
      <w:color w:val="333333"/>
      <w:sz w:val="20"/>
    </w:rPr>
  </w:style>
  <w:style w:type="paragraph" w:styleId="Sommario3">
    <w:name w:val="toc 3"/>
    <w:basedOn w:val="Sommario2"/>
    <w:next w:val="Normale"/>
    <w:autoRedefine/>
    <w:uiPriority w:val="39"/>
    <w:rsid w:val="004B0CCE"/>
    <w:pPr>
      <w:tabs>
        <w:tab w:val="left" w:pos="1985"/>
      </w:tabs>
      <w:spacing w:before="80"/>
      <w:ind w:left="1985" w:right="278" w:hanging="1445"/>
    </w:pPr>
    <w:rPr>
      <w:i/>
      <w:noProof/>
      <w:sz w:val="18"/>
    </w:rPr>
  </w:style>
  <w:style w:type="paragraph" w:styleId="Sommario4">
    <w:name w:val="toc 4"/>
    <w:basedOn w:val="Sommario3"/>
    <w:next w:val="Normale"/>
    <w:autoRedefine/>
    <w:semiHidden/>
    <w:rsid w:val="001C53D3"/>
    <w:pPr>
      <w:ind w:left="2977" w:hanging="993"/>
    </w:pPr>
  </w:style>
  <w:style w:type="paragraph" w:styleId="Sommario5">
    <w:name w:val="toc 5"/>
    <w:basedOn w:val="Sommario4"/>
    <w:next w:val="Normale"/>
    <w:autoRedefine/>
    <w:semiHidden/>
    <w:rsid w:val="001C53D3"/>
    <w:pPr>
      <w:ind w:left="4111" w:hanging="1134"/>
    </w:pPr>
  </w:style>
  <w:style w:type="paragraph" w:styleId="Sommario6">
    <w:name w:val="toc 6"/>
    <w:basedOn w:val="Normale"/>
    <w:next w:val="Normale"/>
    <w:autoRedefine/>
    <w:semiHidden/>
    <w:rsid w:val="001C53D3"/>
    <w:pPr>
      <w:ind w:left="1000"/>
    </w:pPr>
  </w:style>
  <w:style w:type="paragraph" w:styleId="Sommario7">
    <w:name w:val="toc 7"/>
    <w:basedOn w:val="Normale"/>
    <w:next w:val="Normale"/>
    <w:autoRedefine/>
    <w:semiHidden/>
    <w:rsid w:val="001C53D3"/>
    <w:pPr>
      <w:ind w:left="1200"/>
    </w:pPr>
  </w:style>
  <w:style w:type="paragraph" w:styleId="Sommario8">
    <w:name w:val="toc 8"/>
    <w:basedOn w:val="Normale"/>
    <w:next w:val="Normale"/>
    <w:autoRedefine/>
    <w:semiHidden/>
    <w:rsid w:val="001C53D3"/>
    <w:pPr>
      <w:ind w:left="1400"/>
    </w:pPr>
  </w:style>
  <w:style w:type="paragraph" w:styleId="Sommario9">
    <w:name w:val="toc 9"/>
    <w:basedOn w:val="Normale"/>
    <w:next w:val="Normale"/>
    <w:autoRedefine/>
    <w:semiHidden/>
    <w:rsid w:val="001C53D3"/>
    <w:pPr>
      <w:ind w:left="1600"/>
    </w:pPr>
  </w:style>
  <w:style w:type="paragraph" w:styleId="Testonotaapidipagina">
    <w:name w:val="footnote text"/>
    <w:basedOn w:val="Normale"/>
    <w:link w:val="TestonotaapidipaginaCarattere"/>
    <w:semiHidden/>
    <w:rsid w:val="001C53D3"/>
  </w:style>
  <w:style w:type="character" w:customStyle="1" w:styleId="TestonotaapidipaginaCarattere">
    <w:name w:val="Testo nota a piè di pagina Carattere"/>
    <w:link w:val="Testonotaapidipagina"/>
    <w:semiHidden/>
    <w:locked/>
    <w:rsid w:val="00026234"/>
    <w:rPr>
      <w:rFonts w:ascii="Arial" w:hAnsi="Arial" w:cs="Times New Roman"/>
      <w:sz w:val="20"/>
      <w:szCs w:val="20"/>
    </w:rPr>
  </w:style>
  <w:style w:type="paragraph" w:customStyle="1" w:styleId="Titoletto">
    <w:name w:val="Titoletto"/>
    <w:basedOn w:val="Normale"/>
    <w:next w:val="Normale"/>
    <w:rsid w:val="001C53D3"/>
    <w:pPr>
      <w:keepNext/>
      <w:spacing w:before="240" w:after="60" w:line="240" w:lineRule="auto"/>
    </w:pPr>
    <w:rPr>
      <w:b/>
    </w:rPr>
  </w:style>
  <w:style w:type="paragraph" w:customStyle="1" w:styleId="TitoloAbstract">
    <w:name w:val="Titolo Abstract"/>
    <w:basedOn w:val="Titolo5"/>
    <w:next w:val="Abstract"/>
    <w:autoRedefine/>
    <w:rsid w:val="00A964B0"/>
    <w:pPr>
      <w:numPr>
        <w:ilvl w:val="0"/>
        <w:numId w:val="0"/>
      </w:numPr>
      <w:spacing w:before="120"/>
    </w:pPr>
    <w:rPr>
      <w:b w:val="0"/>
      <w:i w:val="0"/>
      <w:color w:val="993300"/>
    </w:rPr>
  </w:style>
  <w:style w:type="paragraph" w:styleId="Titoloindice">
    <w:name w:val="index heading"/>
    <w:basedOn w:val="Normale"/>
    <w:next w:val="Indice1"/>
    <w:semiHidden/>
    <w:rsid w:val="00663E2E"/>
    <w:pPr>
      <w:widowControl w:val="0"/>
      <w:spacing w:line="240" w:lineRule="auto"/>
    </w:pPr>
    <w:rPr>
      <w:rFonts w:ascii="Times New Roman" w:hAnsi="Times New Roman"/>
      <w:sz w:val="24"/>
    </w:rPr>
  </w:style>
  <w:style w:type="paragraph" w:customStyle="1" w:styleId="NormaleCorsivo">
    <w:name w:val="Normale + Corsivo"/>
    <w:aliases w:val="prima 0 pt"/>
    <w:basedOn w:val="Normale"/>
    <w:rsid w:val="00663E2E"/>
    <w:pPr>
      <w:spacing w:line="240" w:lineRule="auto"/>
    </w:pPr>
    <w:rPr>
      <w:rFonts w:ascii="Times New Roman" w:hAnsi="Times New Roman"/>
      <w:i/>
      <w:sz w:val="24"/>
    </w:rPr>
  </w:style>
  <w:style w:type="paragraph" w:customStyle="1" w:styleId="Indice">
    <w:name w:val="Indice"/>
    <w:basedOn w:val="Normale"/>
    <w:rsid w:val="00681E7F"/>
    <w:pPr>
      <w:spacing w:before="480" w:after="240"/>
    </w:pPr>
    <w:rPr>
      <w:b/>
      <w:color w:val="993300"/>
      <w:sz w:val="24"/>
      <w:szCs w:val="24"/>
    </w:rPr>
  </w:style>
  <w:style w:type="paragraph" w:customStyle="1" w:styleId="Pallinolivello1">
    <w:name w:val="Pallino livello 1"/>
    <w:basedOn w:val="Normale"/>
    <w:link w:val="Pallinolivello1CarattereCarattere"/>
    <w:uiPriority w:val="99"/>
    <w:rsid w:val="0061736B"/>
    <w:pPr>
      <w:numPr>
        <w:numId w:val="3"/>
      </w:numPr>
      <w:tabs>
        <w:tab w:val="left" w:pos="709"/>
      </w:tabs>
    </w:pPr>
  </w:style>
  <w:style w:type="character" w:customStyle="1" w:styleId="Pallinolivello1CarattereCarattere">
    <w:name w:val="Pallino livello 1 Carattere Carattere"/>
    <w:link w:val="Pallinolivello1"/>
    <w:uiPriority w:val="99"/>
    <w:locked/>
    <w:rsid w:val="0061736B"/>
    <w:rPr>
      <w:rFonts w:ascii="Arial" w:hAnsi="Arial"/>
    </w:rPr>
  </w:style>
  <w:style w:type="paragraph" w:styleId="Pidipagina">
    <w:name w:val="footer"/>
    <w:aliases w:val="Nota piè di pagina"/>
    <w:basedOn w:val="Normale"/>
    <w:link w:val="PidipaginaCarattere"/>
    <w:rsid w:val="0061736B"/>
    <w:pPr>
      <w:tabs>
        <w:tab w:val="center" w:pos="4819"/>
        <w:tab w:val="right" w:pos="9638"/>
      </w:tabs>
    </w:pPr>
  </w:style>
  <w:style w:type="character" w:customStyle="1" w:styleId="PidipaginaCarattere">
    <w:name w:val="Piè di pagina Carattere"/>
    <w:aliases w:val="Nota piè di pagina Carattere"/>
    <w:link w:val="Pidipagina"/>
    <w:semiHidden/>
    <w:locked/>
    <w:rsid w:val="00026234"/>
    <w:rPr>
      <w:rFonts w:ascii="Arial" w:hAnsi="Arial" w:cs="Times New Roman"/>
      <w:sz w:val="20"/>
      <w:szCs w:val="20"/>
    </w:rPr>
  </w:style>
  <w:style w:type="character" w:styleId="Collegamentoipertestuale">
    <w:name w:val="Hyperlink"/>
    <w:uiPriority w:val="99"/>
    <w:rsid w:val="001C53D3"/>
    <w:rPr>
      <w:rFonts w:cs="Times New Roman"/>
      <w:color w:val="0000FF"/>
      <w:u w:val="single"/>
    </w:rPr>
  </w:style>
  <w:style w:type="paragraph" w:styleId="Indicedellefigure">
    <w:name w:val="table of figures"/>
    <w:basedOn w:val="Normale"/>
    <w:next w:val="Normale"/>
    <w:semiHidden/>
    <w:rsid w:val="001C53D3"/>
    <w:pPr>
      <w:tabs>
        <w:tab w:val="right" w:leader="dot" w:pos="9328"/>
      </w:tabs>
      <w:spacing w:before="280" w:line="240" w:lineRule="exact"/>
      <w:ind w:left="480" w:hanging="480"/>
    </w:pPr>
    <w:rPr>
      <w:color w:val="000000"/>
      <w:lang w:eastAsia="en-US"/>
    </w:rPr>
  </w:style>
  <w:style w:type="character" w:styleId="Rimandonotaapidipagina">
    <w:name w:val="footnote reference"/>
    <w:semiHidden/>
    <w:rsid w:val="001C53D3"/>
    <w:rPr>
      <w:rFonts w:cs="Times New Roman"/>
      <w:vertAlign w:val="superscript"/>
    </w:rPr>
  </w:style>
  <w:style w:type="paragraph" w:customStyle="1" w:styleId="StileCaptionfigura8ptGrassettoNonCorsivo">
    <w:name w:val="Stile Caption.figura + 8 pt Grassetto Non Corsivo"/>
    <w:basedOn w:val="Captionfigura"/>
    <w:link w:val="StileCaptionfigura8ptGrassettoNonCorsivoCarattere"/>
    <w:autoRedefine/>
    <w:rsid w:val="00414E71"/>
    <w:pPr>
      <w:keepNext/>
    </w:pPr>
    <w:rPr>
      <w:b/>
      <w:bCs/>
      <w:sz w:val="16"/>
    </w:rPr>
  </w:style>
  <w:style w:type="character" w:customStyle="1" w:styleId="StileCaptionfigura8ptGrassettoNonCorsivoCarattere">
    <w:name w:val="Stile Caption.figura + 8 pt Grassetto Non Corsivo Carattere"/>
    <w:link w:val="StileCaptionfigura8ptGrassettoNonCorsivo"/>
    <w:locked/>
    <w:rsid w:val="00414E71"/>
    <w:rPr>
      <w:rFonts w:ascii="Arial" w:hAnsi="Arial" w:cs="Times New Roman"/>
      <w:b/>
      <w:bCs/>
      <w:i/>
      <w:color w:val="000000"/>
      <w:sz w:val="16"/>
      <w:lang w:val="it-IT" w:eastAsia="en-US" w:bidi="ar-SA"/>
    </w:rPr>
  </w:style>
  <w:style w:type="table" w:styleId="Grigliatabella">
    <w:name w:val="Table Grid"/>
    <w:basedOn w:val="Tabellanormale"/>
    <w:rsid w:val="00E31FB3"/>
    <w:pPr>
      <w:spacing w:line="360" w:lineRule="auto"/>
      <w:jc w:val="both"/>
    </w:pPr>
    <w:rPr>
      <w:rFonts w:ascii="Arial" w:hAnsi="Arial"/>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cPr>
    <w:tblStylePr w:type="firstRow">
      <w:pPr>
        <w:jc w:val="center"/>
      </w:pPr>
      <w:rPr>
        <w:rFonts w:ascii="Arial" w:hAnsi="Arial" w:cs="Times New Roman"/>
        <w:sz w:val="18"/>
      </w:rPr>
      <w:tblPr/>
      <w:tcPr>
        <w:shd w:val="clear" w:color="auto" w:fill="003366"/>
      </w:tcPr>
    </w:tblStylePr>
  </w:style>
  <w:style w:type="character" w:customStyle="1" w:styleId="NormaleimportanteCarattere">
    <w:name w:val="Normale importante Carattere"/>
    <w:link w:val="Normaleimportante"/>
    <w:locked/>
    <w:rsid w:val="00F54B2E"/>
    <w:rPr>
      <w:rFonts w:ascii="Arial" w:hAnsi="Arial" w:cs="Times New Roman"/>
      <w:b/>
      <w:color w:val="003366"/>
      <w:lang w:val="it-IT" w:eastAsia="it-IT" w:bidi="ar-SA"/>
    </w:rPr>
  </w:style>
  <w:style w:type="paragraph" w:customStyle="1" w:styleId="Stila">
    <w:name w:val="Stila"/>
    <w:basedOn w:val="Normale"/>
    <w:rsid w:val="00D57671"/>
  </w:style>
  <w:style w:type="paragraph" w:customStyle="1" w:styleId="Non">
    <w:name w:val="Non"/>
    <w:basedOn w:val="Normale"/>
    <w:rsid w:val="009C7590"/>
    <w:rPr>
      <w:lang w:eastAsia="en-US"/>
    </w:rPr>
  </w:style>
  <w:style w:type="character" w:customStyle="1" w:styleId="DidascaliaCarattere">
    <w:name w:val="Didascalia Carattere"/>
    <w:link w:val="Didascalia"/>
    <w:locked/>
    <w:rsid w:val="00F72E07"/>
    <w:rPr>
      <w:rFonts w:ascii="Arial" w:hAnsi="Arial" w:cs="Times New Roman"/>
      <w:b/>
      <w:bCs/>
      <w:lang w:val="it-IT" w:eastAsia="it-IT" w:bidi="ar-SA"/>
    </w:rPr>
  </w:style>
  <w:style w:type="character" w:styleId="Rimandocommento">
    <w:name w:val="annotation reference"/>
    <w:semiHidden/>
    <w:rsid w:val="003A15AA"/>
    <w:rPr>
      <w:rFonts w:cs="Times New Roman"/>
      <w:sz w:val="16"/>
      <w:szCs w:val="16"/>
    </w:rPr>
  </w:style>
  <w:style w:type="paragraph" w:styleId="Testocommento">
    <w:name w:val="annotation text"/>
    <w:basedOn w:val="Normale"/>
    <w:link w:val="TestocommentoCarattere"/>
    <w:semiHidden/>
    <w:rsid w:val="003A15AA"/>
  </w:style>
  <w:style w:type="character" w:customStyle="1" w:styleId="TestocommentoCarattere">
    <w:name w:val="Testo commento Carattere"/>
    <w:link w:val="Testocommento"/>
    <w:semiHidden/>
    <w:locked/>
    <w:rsid w:val="00026234"/>
    <w:rPr>
      <w:rFonts w:ascii="Arial" w:hAnsi="Arial" w:cs="Times New Roman"/>
      <w:sz w:val="20"/>
      <w:szCs w:val="20"/>
    </w:rPr>
  </w:style>
  <w:style w:type="paragraph" w:customStyle="1" w:styleId="Stile1">
    <w:name w:val="Stile1"/>
    <w:basedOn w:val="Pallinolivello1"/>
    <w:autoRedefine/>
    <w:rsid w:val="000F085B"/>
    <w:rPr>
      <w:sz w:val="14"/>
    </w:rPr>
  </w:style>
  <w:style w:type="character" w:styleId="Enfasicorsivo">
    <w:name w:val="Emphasis"/>
    <w:qFormat/>
    <w:rsid w:val="00230CC7"/>
    <w:rPr>
      <w:rFonts w:cs="Times New Roman"/>
      <w:i/>
      <w:iCs/>
    </w:rPr>
  </w:style>
  <w:style w:type="paragraph" w:styleId="Soggettocommento">
    <w:name w:val="annotation subject"/>
    <w:basedOn w:val="Testocommento"/>
    <w:next w:val="Testocommento"/>
    <w:link w:val="SoggettocommentoCarattere"/>
    <w:semiHidden/>
    <w:rsid w:val="00F47D39"/>
    <w:rPr>
      <w:b/>
      <w:bCs/>
    </w:rPr>
  </w:style>
  <w:style w:type="character" w:customStyle="1" w:styleId="SoggettocommentoCarattere">
    <w:name w:val="Soggetto commento Carattere"/>
    <w:link w:val="Soggettocommento"/>
    <w:semiHidden/>
    <w:locked/>
    <w:rsid w:val="00026234"/>
    <w:rPr>
      <w:rFonts w:ascii="Arial" w:hAnsi="Arial" w:cs="Times New Roman"/>
      <w:b/>
      <w:bCs/>
      <w:sz w:val="20"/>
      <w:szCs w:val="20"/>
    </w:rPr>
  </w:style>
  <w:style w:type="character" w:customStyle="1" w:styleId="Titolo2Carattere">
    <w:name w:val="Titolo 2 Carattere"/>
    <w:aliases w:val="Sttoparagrafo Carattere,t2 Carattere,H2 Carattere,2 Carattere,2nd level Carattere,h2 Carattere,Header 2 Carattere,CAPITOLO Carattere,rlhead2 Carattere,Attribute Heading 2 Carattere,l2 Carattere,Level 2 Head Carattere,ITT t2 Carattere"/>
    <w:link w:val="Titolo2"/>
    <w:locked/>
    <w:rsid w:val="009D7947"/>
    <w:rPr>
      <w:rFonts w:ascii="Arial" w:hAnsi="Arial"/>
      <w:b/>
      <w:color w:val="003366"/>
      <w:sz w:val="24"/>
      <w:lang w:eastAsia="en-US"/>
    </w:rPr>
  </w:style>
  <w:style w:type="paragraph" w:styleId="Mappadocumento">
    <w:name w:val="Document Map"/>
    <w:basedOn w:val="Normale"/>
    <w:link w:val="MappadocumentoCarattere"/>
    <w:semiHidden/>
    <w:rsid w:val="00BD238D"/>
    <w:pPr>
      <w:shd w:val="clear" w:color="auto" w:fill="000080"/>
    </w:pPr>
    <w:rPr>
      <w:rFonts w:ascii="Times New Roman" w:hAnsi="Times New Roman"/>
      <w:sz w:val="2"/>
    </w:rPr>
  </w:style>
  <w:style w:type="character" w:customStyle="1" w:styleId="MappadocumentoCarattere">
    <w:name w:val="Mappa documento Carattere"/>
    <w:link w:val="Mappadocumento"/>
    <w:semiHidden/>
    <w:locked/>
    <w:rsid w:val="00026234"/>
    <w:rPr>
      <w:rFonts w:cs="Times New Roman"/>
      <w:sz w:val="2"/>
    </w:rPr>
  </w:style>
  <w:style w:type="character" w:customStyle="1" w:styleId="CarattereCarattere">
    <w:name w:val="Carattere Carattere"/>
    <w:rsid w:val="006C40F4"/>
    <w:rPr>
      <w:rFonts w:ascii="Arial" w:hAnsi="Arial"/>
      <w:b/>
      <w:lang w:val="it-IT" w:eastAsia="it-IT"/>
    </w:rPr>
  </w:style>
  <w:style w:type="paragraph" w:styleId="Testonotadichiusura">
    <w:name w:val="endnote text"/>
    <w:basedOn w:val="Normale"/>
    <w:link w:val="TestonotadichiusuraCarattere"/>
    <w:rsid w:val="00B7687D"/>
    <w:pPr>
      <w:spacing w:line="240" w:lineRule="auto"/>
    </w:pPr>
  </w:style>
  <w:style w:type="character" w:customStyle="1" w:styleId="TestonotadichiusuraCarattere">
    <w:name w:val="Testo nota di chiusura Carattere"/>
    <w:basedOn w:val="Carpredefinitoparagrafo"/>
    <w:link w:val="Testonotadichiusura"/>
    <w:rsid w:val="00B7687D"/>
    <w:rPr>
      <w:rFonts w:ascii="Arial" w:hAnsi="Arial"/>
    </w:rPr>
  </w:style>
  <w:style w:type="character" w:styleId="Rimandonotadichiusura">
    <w:name w:val="endnote reference"/>
    <w:basedOn w:val="Carpredefinitoparagrafo"/>
    <w:rsid w:val="00B7687D"/>
    <w:rPr>
      <w:vertAlign w:val="superscript"/>
    </w:rPr>
  </w:style>
  <w:style w:type="paragraph" w:styleId="Paragrafoelenco">
    <w:name w:val="List Paragraph"/>
    <w:basedOn w:val="Normale"/>
    <w:uiPriority w:val="34"/>
    <w:qFormat/>
    <w:rsid w:val="001B22EB"/>
    <w:pPr>
      <w:ind w:left="720"/>
      <w:contextualSpacing/>
    </w:pPr>
  </w:style>
  <w:style w:type="paragraph" w:styleId="Revisione">
    <w:name w:val="Revision"/>
    <w:hidden/>
    <w:uiPriority w:val="99"/>
    <w:semiHidden/>
    <w:rsid w:val="00F05C6E"/>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toc 1" w:locked="1" w:uiPriority="39"/>
    <w:lsdException w:name="toc 2" w:locked="1" w:uiPriority="39"/>
    <w:lsdException w:name="toc 3" w:locked="1" w:uiPriority="39"/>
    <w:lsdException w:name="toc 4" w:locked="1"/>
    <w:lsdException w:name="toc 5" w:locked="1"/>
    <w:lsdException w:name="toc 6" w:locked="1"/>
    <w:lsdException w:name="toc 7" w:locked="1"/>
    <w:lsdException w:name="toc 8" w:locked="1"/>
    <w:lsdException w:name="toc 9" w:locked="1"/>
    <w:lsdException w:name="caption" w:locked="1" w:qFormat="1"/>
    <w:lsdException w:name="Title" w:locked="1" w:qFormat="1"/>
    <w:lsdException w:name="Default Paragraph Font" w:locked="1"/>
    <w:lsdException w:name="Subtitle" w:locked="1" w:qFormat="1"/>
    <w:lsdException w:name="Hyperlink" w:uiPriority="99"/>
    <w:lsdException w:name="Strong" w:locked="1" w:qFormat="1"/>
    <w:lsdException w:name="Emphasis" w:locked="1" w:qFormat="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45F6D"/>
    <w:pPr>
      <w:spacing w:line="360" w:lineRule="auto"/>
      <w:jc w:val="both"/>
    </w:pPr>
    <w:rPr>
      <w:rFonts w:ascii="Arial" w:hAnsi="Arial"/>
    </w:rPr>
  </w:style>
  <w:style w:type="paragraph" w:styleId="Titolo1">
    <w:name w:val="heading 1"/>
    <w:aliases w:val="Paragrafo,t1,H1,H11,H12,H13,H14,H15,H16,H17,H18,H19,H111,H121,H131,H141,H151,H161,H171,H181,H110,H112,H122,H132,H142,H152,H162,H172,H182,H113,H123,H133,H143,H153,H163,H173,H183,H114,H124,H134,H144,H154,H164,H174,H184,H115,H125,H135,H145,H155"/>
    <w:basedOn w:val="Normale"/>
    <w:next w:val="Normale"/>
    <w:link w:val="Titolo1Carattere"/>
    <w:qFormat/>
    <w:rsid w:val="001C53D3"/>
    <w:pPr>
      <w:keepNext/>
      <w:pageBreakBefore/>
      <w:numPr>
        <w:numId w:val="1"/>
      </w:numPr>
      <w:spacing w:before="480" w:after="240" w:line="320" w:lineRule="exact"/>
      <w:outlineLvl w:val="0"/>
    </w:pPr>
    <w:rPr>
      <w:rFonts w:ascii="Cambria" w:hAnsi="Cambria"/>
      <w:b/>
      <w:bCs/>
      <w:kern w:val="32"/>
      <w:sz w:val="32"/>
      <w:szCs w:val="32"/>
    </w:rPr>
  </w:style>
  <w:style w:type="paragraph" w:styleId="Titolo2">
    <w:name w:val="heading 2"/>
    <w:aliases w:val="Sttoparagrafo,t2,H2,2,2nd level,h2,Header 2,CAPITOLO,rlhead2,Attribute Heading 2,l2,Level 2 Head,Titolo 2.gf,Heading new,ITT t2,Titel,head 2,header2,h21,head 21,header21,h22,head 22,header22,h23,head 23,header23,h211,head 211,h221"/>
    <w:basedOn w:val="Normale"/>
    <w:next w:val="Normale"/>
    <w:link w:val="Titolo2Carattere"/>
    <w:autoRedefine/>
    <w:qFormat/>
    <w:rsid w:val="009D7947"/>
    <w:pPr>
      <w:keepNext/>
      <w:numPr>
        <w:ilvl w:val="1"/>
        <w:numId w:val="1"/>
      </w:numPr>
      <w:spacing w:before="120" w:after="120"/>
      <w:jc w:val="left"/>
      <w:outlineLvl w:val="1"/>
    </w:pPr>
    <w:rPr>
      <w:b/>
      <w:color w:val="003366"/>
      <w:sz w:val="24"/>
      <w:lang w:eastAsia="en-US"/>
    </w:rPr>
  </w:style>
  <w:style w:type="paragraph" w:styleId="Titolo3">
    <w:name w:val="heading 3"/>
    <w:aliases w:val="h3,t3,3rd level,H3,h31,h32,h33,h34,h35,h36,h37,h38,h39,h310,h311,h312,h313,h314,§,§§,3,summit,y,Org Heading 1,h1,l3,Level 3 Head,Titolo 3.gf,3m,sotto§,Paragraaf,head 3,header3,head 31,header31,head 32,header32,head 33,header33,h321"/>
    <w:basedOn w:val="Titolo2"/>
    <w:next w:val="Normale"/>
    <w:link w:val="Titolo3Carattere"/>
    <w:qFormat/>
    <w:rsid w:val="001C53D3"/>
    <w:pPr>
      <w:numPr>
        <w:ilvl w:val="2"/>
      </w:numPr>
      <w:tabs>
        <w:tab w:val="clear" w:pos="862"/>
        <w:tab w:val="num" w:pos="720"/>
      </w:tabs>
      <w:spacing w:before="160" w:after="160" w:line="240" w:lineRule="exact"/>
      <w:ind w:left="720"/>
      <w:outlineLvl w:val="2"/>
    </w:pPr>
    <w:rPr>
      <w:rFonts w:ascii="Cambria" w:hAnsi="Cambria"/>
      <w:bCs/>
      <w:color w:val="auto"/>
      <w:sz w:val="26"/>
      <w:szCs w:val="26"/>
    </w:rPr>
  </w:style>
  <w:style w:type="paragraph" w:styleId="Titolo4">
    <w:name w:val="heading 4"/>
    <w:aliases w:val="H4,h4,t4,prov,H41,H42,H411,H43,H44,H45,H46,H412,H47,H48,ASAPHeading 4"/>
    <w:basedOn w:val="Titolo3"/>
    <w:next w:val="Normale"/>
    <w:link w:val="Titolo4Carattere"/>
    <w:qFormat/>
    <w:rsid w:val="0002268C"/>
    <w:pPr>
      <w:numPr>
        <w:ilvl w:val="3"/>
      </w:numPr>
      <w:spacing w:before="120" w:after="120"/>
      <w:outlineLvl w:val="3"/>
    </w:pPr>
    <w:rPr>
      <w:rFonts w:ascii="Calibri" w:hAnsi="Calibri"/>
      <w:sz w:val="28"/>
      <w:szCs w:val="28"/>
    </w:rPr>
  </w:style>
  <w:style w:type="paragraph" w:styleId="Titolo5">
    <w:name w:val="heading 5"/>
    <w:aliases w:val="H5,H51,H52,H53,H54"/>
    <w:basedOn w:val="Titolo4"/>
    <w:next w:val="Normale"/>
    <w:link w:val="Titolo5Carattere"/>
    <w:qFormat/>
    <w:rsid w:val="0002268C"/>
    <w:pPr>
      <w:numPr>
        <w:ilvl w:val="4"/>
      </w:numPr>
      <w:spacing w:before="100" w:after="100"/>
      <w:ind w:left="1009" w:hanging="1009"/>
      <w:outlineLvl w:val="4"/>
    </w:pPr>
    <w:rPr>
      <w:i/>
      <w:iCs/>
      <w:sz w:val="26"/>
      <w:szCs w:val="26"/>
    </w:rPr>
  </w:style>
  <w:style w:type="paragraph" w:styleId="Titolo6">
    <w:name w:val="heading 6"/>
    <w:aliases w:val="H6,H7,H61,H71,H62,H72,H63,H73,H64,H74"/>
    <w:basedOn w:val="Normale"/>
    <w:next w:val="Normale"/>
    <w:link w:val="Titolo6Carattere"/>
    <w:qFormat/>
    <w:rsid w:val="001C53D3"/>
    <w:pPr>
      <w:numPr>
        <w:ilvl w:val="5"/>
        <w:numId w:val="1"/>
      </w:numPr>
      <w:spacing w:before="240" w:after="60" w:line="240" w:lineRule="exact"/>
      <w:outlineLvl w:val="5"/>
    </w:pPr>
    <w:rPr>
      <w:rFonts w:ascii="Calibri" w:hAnsi="Calibri"/>
      <w:b/>
      <w:bCs/>
    </w:rPr>
  </w:style>
  <w:style w:type="paragraph" w:styleId="Titolo7">
    <w:name w:val="heading 7"/>
    <w:basedOn w:val="Titolo6"/>
    <w:next w:val="Normale"/>
    <w:link w:val="Titolo7Carattere"/>
    <w:qFormat/>
    <w:rsid w:val="001C53D3"/>
    <w:pPr>
      <w:numPr>
        <w:ilvl w:val="6"/>
      </w:numPr>
      <w:tabs>
        <w:tab w:val="left" w:pos="2560"/>
      </w:tabs>
      <w:outlineLvl w:val="6"/>
    </w:pPr>
    <w:rPr>
      <w:b w:val="0"/>
      <w:bCs w:val="0"/>
      <w:sz w:val="24"/>
      <w:szCs w:val="24"/>
    </w:rPr>
  </w:style>
  <w:style w:type="paragraph" w:styleId="Titolo8">
    <w:name w:val="heading 8"/>
    <w:basedOn w:val="Normale"/>
    <w:next w:val="Normale"/>
    <w:link w:val="Titolo8Carattere"/>
    <w:qFormat/>
    <w:rsid w:val="001C53D3"/>
    <w:pPr>
      <w:numPr>
        <w:ilvl w:val="7"/>
        <w:numId w:val="1"/>
      </w:numPr>
      <w:spacing w:before="240" w:after="60" w:line="240" w:lineRule="exact"/>
      <w:outlineLvl w:val="7"/>
    </w:pPr>
    <w:rPr>
      <w:rFonts w:ascii="Calibri" w:hAnsi="Calibri"/>
      <w:i/>
      <w:iCs/>
      <w:sz w:val="24"/>
      <w:szCs w:val="24"/>
    </w:rPr>
  </w:style>
  <w:style w:type="paragraph" w:styleId="Titolo9">
    <w:name w:val="heading 9"/>
    <w:basedOn w:val="Normale"/>
    <w:next w:val="Normale"/>
    <w:link w:val="Titolo9Carattere"/>
    <w:qFormat/>
    <w:rsid w:val="001C53D3"/>
    <w:pPr>
      <w:numPr>
        <w:ilvl w:val="8"/>
        <w:numId w:val="1"/>
      </w:numPr>
      <w:spacing w:before="240" w:after="60" w:line="240" w:lineRule="exact"/>
      <w:outlineLvl w:val="8"/>
    </w:pPr>
    <w:rPr>
      <w:rFonts w:ascii="Cambria" w:hAnsi="Cambri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semiHidden/>
    <w:rsid w:val="0045288D"/>
    <w:rPr>
      <w:rFonts w:ascii="Times New Roman" w:hAnsi="Times New Roman"/>
      <w:sz w:val="2"/>
    </w:rPr>
  </w:style>
  <w:style w:type="character" w:customStyle="1" w:styleId="Titolo1Carattere">
    <w:name w:val="Titolo 1 Carattere"/>
    <w:aliases w:val="Paragrafo Carattere,t1 Carattere,H1 Carattere,H11 Carattere,H12 Carattere,H13 Carattere,H14 Carattere,H15 Carattere,H16 Carattere,H17 Carattere,H18 Carattere,H19 Carattere,H111 Carattere,H121 Carattere,H131 Carattere,H141 Carattere"/>
    <w:link w:val="Titolo1"/>
    <w:locked/>
    <w:rsid w:val="00026234"/>
    <w:rPr>
      <w:rFonts w:ascii="Cambria" w:hAnsi="Cambria"/>
      <w:b/>
      <w:bCs/>
      <w:kern w:val="32"/>
      <w:sz w:val="32"/>
      <w:szCs w:val="32"/>
    </w:rPr>
  </w:style>
  <w:style w:type="character" w:customStyle="1" w:styleId="Heading2Char">
    <w:name w:val="Heading 2 Char"/>
    <w:aliases w:val="Sttoparagrafo Char,t2 Char,H2 Char,2 Char,2nd level Char,h2 Char,Header 2 Char,CAPITOLO Char,rlhead2 Char,Attribute Heading 2 Char,l2 Char,Level 2 Head Char,Titolo 2.gf Char,Heading new Char,ITT t2 Char,Titel Char,head 2 Char,header2 Cha"/>
    <w:semiHidden/>
    <w:locked/>
    <w:rsid w:val="00026234"/>
    <w:rPr>
      <w:rFonts w:ascii="Cambria" w:hAnsi="Cambria" w:cs="Times New Roman"/>
      <w:b/>
      <w:bCs/>
      <w:i/>
      <w:iCs/>
      <w:sz w:val="28"/>
      <w:szCs w:val="28"/>
    </w:rPr>
  </w:style>
  <w:style w:type="character" w:customStyle="1" w:styleId="Titolo3Carattere">
    <w:name w:val="Titolo 3 Carattere"/>
    <w:aliases w:val="h3 Carattere,t3 Carattere,3rd level Carattere,H3 Carattere,h31 Carattere,h32 Carattere,h33 Carattere,h34 Carattere,h35 Carattere,h36 Carattere,h37 Carattere,h38 Carattere,h39 Carattere,h310 Carattere,h311 Carattere,h312 Carattere"/>
    <w:link w:val="Titolo3"/>
    <w:locked/>
    <w:rsid w:val="00026234"/>
    <w:rPr>
      <w:rFonts w:ascii="Cambria" w:hAnsi="Cambria"/>
      <w:b/>
      <w:bCs/>
      <w:sz w:val="26"/>
      <w:szCs w:val="26"/>
      <w:lang w:eastAsia="en-US"/>
    </w:rPr>
  </w:style>
  <w:style w:type="character" w:customStyle="1" w:styleId="Titolo4Carattere">
    <w:name w:val="Titolo 4 Carattere"/>
    <w:aliases w:val="H4 Carattere,h4 Carattere,t4 Carattere,prov Carattere,H41 Carattere,H42 Carattere,H411 Carattere,H43 Carattere,H44 Carattere,H45 Carattere,H46 Carattere,H412 Carattere,H47 Carattere,H48 Carattere,ASAPHeading 4 Carattere"/>
    <w:link w:val="Titolo4"/>
    <w:locked/>
    <w:rsid w:val="00026234"/>
    <w:rPr>
      <w:rFonts w:ascii="Calibri" w:hAnsi="Calibri"/>
      <w:b/>
      <w:bCs/>
      <w:sz w:val="28"/>
      <w:szCs w:val="28"/>
      <w:lang w:eastAsia="en-US"/>
    </w:rPr>
  </w:style>
  <w:style w:type="character" w:customStyle="1" w:styleId="Titolo5Carattere">
    <w:name w:val="Titolo 5 Carattere"/>
    <w:aliases w:val="H5 Carattere,H51 Carattere,H52 Carattere,H53 Carattere,H54 Carattere"/>
    <w:link w:val="Titolo5"/>
    <w:locked/>
    <w:rsid w:val="00026234"/>
    <w:rPr>
      <w:rFonts w:ascii="Calibri" w:hAnsi="Calibri"/>
      <w:b/>
      <w:bCs/>
      <w:i/>
      <w:iCs/>
      <w:sz w:val="26"/>
      <w:szCs w:val="26"/>
      <w:lang w:eastAsia="en-US"/>
    </w:rPr>
  </w:style>
  <w:style w:type="character" w:customStyle="1" w:styleId="Titolo6Carattere">
    <w:name w:val="Titolo 6 Carattere"/>
    <w:aliases w:val="H6 Carattere,H7 Carattere,H61 Carattere,H71 Carattere,H62 Carattere,H72 Carattere,H63 Carattere,H73 Carattere,H64 Carattere,H74 Carattere"/>
    <w:link w:val="Titolo6"/>
    <w:locked/>
    <w:rsid w:val="00026234"/>
    <w:rPr>
      <w:rFonts w:ascii="Calibri" w:hAnsi="Calibri"/>
      <w:b/>
      <w:bCs/>
    </w:rPr>
  </w:style>
  <w:style w:type="character" w:customStyle="1" w:styleId="Titolo7Carattere">
    <w:name w:val="Titolo 7 Carattere"/>
    <w:link w:val="Titolo7"/>
    <w:locked/>
    <w:rsid w:val="00026234"/>
    <w:rPr>
      <w:rFonts w:ascii="Calibri" w:hAnsi="Calibri"/>
      <w:sz w:val="24"/>
      <w:szCs w:val="24"/>
    </w:rPr>
  </w:style>
  <w:style w:type="character" w:customStyle="1" w:styleId="Titolo8Carattere">
    <w:name w:val="Titolo 8 Carattere"/>
    <w:link w:val="Titolo8"/>
    <w:locked/>
    <w:rsid w:val="00026234"/>
    <w:rPr>
      <w:rFonts w:ascii="Calibri" w:hAnsi="Calibri"/>
      <w:i/>
      <w:iCs/>
      <w:sz w:val="24"/>
      <w:szCs w:val="24"/>
    </w:rPr>
  </w:style>
  <w:style w:type="character" w:customStyle="1" w:styleId="Titolo9Carattere">
    <w:name w:val="Titolo 9 Carattere"/>
    <w:link w:val="Titolo9"/>
    <w:locked/>
    <w:rsid w:val="00026234"/>
    <w:rPr>
      <w:rFonts w:ascii="Cambria" w:hAnsi="Cambria"/>
    </w:rPr>
  </w:style>
  <w:style w:type="character" w:customStyle="1" w:styleId="TestofumettoCarattere">
    <w:name w:val="Testo fumetto Carattere"/>
    <w:link w:val="Testofumetto"/>
    <w:semiHidden/>
    <w:locked/>
    <w:rsid w:val="00026234"/>
    <w:rPr>
      <w:rFonts w:cs="Times New Roman"/>
      <w:sz w:val="2"/>
    </w:rPr>
  </w:style>
  <w:style w:type="paragraph" w:customStyle="1" w:styleId="Abstract">
    <w:name w:val="Abstract"/>
    <w:basedOn w:val="Normale"/>
    <w:rsid w:val="0061736B"/>
    <w:pPr>
      <w:pBdr>
        <w:top w:val="single" w:sz="8" w:space="8" w:color="auto" w:shadow="1"/>
        <w:left w:val="single" w:sz="8" w:space="8" w:color="auto" w:shadow="1"/>
        <w:bottom w:val="single" w:sz="8" w:space="8" w:color="auto" w:shadow="1"/>
        <w:right w:val="single" w:sz="8" w:space="8" w:color="auto" w:shadow="1"/>
      </w:pBdr>
      <w:shd w:val="clear" w:color="auto" w:fill="EAEAEA"/>
      <w:spacing w:line="280" w:lineRule="exact"/>
      <w:ind w:left="142" w:right="284"/>
    </w:pPr>
    <w:rPr>
      <w:lang w:val="en-US"/>
    </w:rPr>
  </w:style>
  <w:style w:type="paragraph" w:customStyle="1" w:styleId="Captionfigura">
    <w:name w:val="Caption.figura"/>
    <w:basedOn w:val="Normale"/>
    <w:next w:val="Normale"/>
    <w:link w:val="CaptionfiguraCarattere"/>
    <w:rsid w:val="001C53D3"/>
    <w:pPr>
      <w:spacing w:after="80" w:line="240" w:lineRule="exact"/>
    </w:pPr>
    <w:rPr>
      <w:i/>
      <w:color w:val="000000"/>
      <w:lang w:eastAsia="en-US"/>
    </w:rPr>
  </w:style>
  <w:style w:type="character" w:customStyle="1" w:styleId="CaptionfiguraCarattere">
    <w:name w:val="Caption.figura Carattere"/>
    <w:link w:val="Captionfigura"/>
    <w:locked/>
    <w:rsid w:val="00852532"/>
    <w:rPr>
      <w:rFonts w:ascii="Arial" w:hAnsi="Arial" w:cs="Times New Roman"/>
      <w:i/>
      <w:color w:val="000000"/>
      <w:lang w:val="it-IT" w:eastAsia="en-US" w:bidi="ar-SA"/>
    </w:rPr>
  </w:style>
  <w:style w:type="paragraph" w:customStyle="1" w:styleId="Pallinolivello3">
    <w:name w:val="Pallino livello 3"/>
    <w:basedOn w:val="Pallinolivello2"/>
    <w:rsid w:val="0061736B"/>
    <w:pPr>
      <w:numPr>
        <w:ilvl w:val="0"/>
      </w:numPr>
    </w:pPr>
  </w:style>
  <w:style w:type="paragraph" w:customStyle="1" w:styleId="Pallinolivello2">
    <w:name w:val="Pallino livello 2"/>
    <w:basedOn w:val="Normale"/>
    <w:uiPriority w:val="99"/>
    <w:rsid w:val="00006AB8"/>
    <w:pPr>
      <w:numPr>
        <w:ilvl w:val="2"/>
        <w:numId w:val="2"/>
      </w:numPr>
    </w:pPr>
    <w:rPr>
      <w:rFonts w:eastAsia="SimSun" w:cs="Arial"/>
      <w:szCs w:val="24"/>
      <w:lang w:eastAsia="zh-CN"/>
    </w:rPr>
  </w:style>
  <w:style w:type="paragraph" w:customStyle="1" w:styleId="Normaleimportante">
    <w:name w:val="Normale importante"/>
    <w:basedOn w:val="Normale"/>
    <w:link w:val="NormaleimportanteCarattere"/>
    <w:rsid w:val="00102207"/>
    <w:rPr>
      <w:b/>
      <w:color w:val="003366"/>
    </w:rPr>
  </w:style>
  <w:style w:type="paragraph" w:styleId="Didascalia">
    <w:name w:val="caption"/>
    <w:basedOn w:val="Normale"/>
    <w:next w:val="Normale"/>
    <w:link w:val="DidascaliaCarattere"/>
    <w:qFormat/>
    <w:rsid w:val="001C53D3"/>
    <w:pPr>
      <w:spacing w:before="120" w:after="120" w:line="280" w:lineRule="exact"/>
    </w:pPr>
    <w:rPr>
      <w:b/>
      <w:bCs/>
    </w:rPr>
  </w:style>
  <w:style w:type="paragraph" w:customStyle="1" w:styleId="Figura">
    <w:name w:val="Figura"/>
    <w:basedOn w:val="Normale"/>
    <w:next w:val="Normale"/>
    <w:rsid w:val="001C53D3"/>
    <w:pPr>
      <w:pBdr>
        <w:top w:val="single" w:sz="6" w:space="12" w:color="auto"/>
        <w:bottom w:val="single" w:sz="6" w:space="12" w:color="auto"/>
      </w:pBdr>
      <w:spacing w:before="160" w:after="80" w:line="240" w:lineRule="auto"/>
      <w:jc w:val="center"/>
    </w:pPr>
    <w:rPr>
      <w:color w:val="000000"/>
      <w:lang w:eastAsia="en-US"/>
    </w:rPr>
  </w:style>
  <w:style w:type="character" w:styleId="Numeropagina">
    <w:name w:val="page number"/>
    <w:rsid w:val="00B77525"/>
    <w:rPr>
      <w:rFonts w:cs="Times New Roman"/>
    </w:rPr>
  </w:style>
  <w:style w:type="paragraph" w:styleId="Intestazione">
    <w:name w:val="header"/>
    <w:aliases w:val="h,F,encabezado,hd,ITT i,Even,index,intestazione"/>
    <w:basedOn w:val="Normale"/>
    <w:link w:val="IntestazioneCarattere"/>
    <w:rsid w:val="001C53D3"/>
    <w:pPr>
      <w:tabs>
        <w:tab w:val="center" w:pos="4153"/>
        <w:tab w:val="right" w:pos="8306"/>
      </w:tabs>
      <w:spacing w:line="280" w:lineRule="exact"/>
    </w:pPr>
  </w:style>
  <w:style w:type="character" w:customStyle="1" w:styleId="IntestazioneCarattere">
    <w:name w:val="Intestazione Carattere"/>
    <w:aliases w:val="h Carattere,F Carattere,encabezado Carattere,hd Carattere,ITT i Carattere,Even Carattere,index Carattere,intestazione Carattere"/>
    <w:link w:val="Intestazione"/>
    <w:semiHidden/>
    <w:locked/>
    <w:rsid w:val="00026234"/>
    <w:rPr>
      <w:rFonts w:ascii="Arial" w:hAnsi="Arial" w:cs="Times New Roman"/>
      <w:sz w:val="20"/>
      <w:szCs w:val="20"/>
    </w:rPr>
  </w:style>
  <w:style w:type="paragraph" w:customStyle="1" w:styleId="TITOLOPROGETTO">
    <w:name w:val="TITOLO PROGETTO"/>
    <w:basedOn w:val="Normale"/>
    <w:rsid w:val="00FE59A6"/>
    <w:pPr>
      <w:jc w:val="center"/>
    </w:pPr>
    <w:rPr>
      <w:b/>
      <w:color w:val="003366"/>
      <w:sz w:val="28"/>
      <w:szCs w:val="28"/>
    </w:rPr>
  </w:style>
  <w:style w:type="paragraph" w:customStyle="1" w:styleId="Titolodeldocumento">
    <w:name w:val="Titolo del documento"/>
    <w:basedOn w:val="Normale"/>
    <w:rsid w:val="00FE59A6"/>
    <w:pPr>
      <w:jc w:val="center"/>
    </w:pPr>
    <w:rPr>
      <w:b/>
      <w:color w:val="993300"/>
      <w:sz w:val="24"/>
      <w:szCs w:val="24"/>
    </w:rPr>
  </w:style>
  <w:style w:type="paragraph" w:styleId="Indice1">
    <w:name w:val="index 1"/>
    <w:basedOn w:val="Normale"/>
    <w:next w:val="Normale"/>
    <w:autoRedefine/>
    <w:semiHidden/>
    <w:rsid w:val="00663E2E"/>
    <w:pPr>
      <w:ind w:left="200" w:hanging="200"/>
    </w:pPr>
  </w:style>
  <w:style w:type="paragraph" w:styleId="Sommario1">
    <w:name w:val="toc 1"/>
    <w:aliases w:val="Sommario K"/>
    <w:basedOn w:val="Normale"/>
    <w:next w:val="Normale"/>
    <w:autoRedefine/>
    <w:uiPriority w:val="39"/>
    <w:rsid w:val="00343D74"/>
    <w:pPr>
      <w:tabs>
        <w:tab w:val="left" w:pos="580"/>
        <w:tab w:val="right" w:leader="dot" w:pos="9360"/>
      </w:tabs>
      <w:spacing w:before="120" w:line="240" w:lineRule="exact"/>
      <w:ind w:left="578" w:right="98" w:hanging="578"/>
      <w:jc w:val="left"/>
    </w:pPr>
    <w:rPr>
      <w:b/>
      <w:color w:val="003366"/>
      <w:sz w:val="24"/>
    </w:rPr>
  </w:style>
  <w:style w:type="paragraph" w:styleId="Sommario2">
    <w:name w:val="toc 2"/>
    <w:basedOn w:val="Sommario1"/>
    <w:next w:val="Normale"/>
    <w:autoRedefine/>
    <w:uiPriority w:val="39"/>
    <w:rsid w:val="001C53D3"/>
    <w:pPr>
      <w:tabs>
        <w:tab w:val="left" w:pos="1134"/>
      </w:tabs>
      <w:ind w:left="1134" w:hanging="591"/>
    </w:pPr>
    <w:rPr>
      <w:b w:val="0"/>
      <w:color w:val="333333"/>
      <w:sz w:val="20"/>
    </w:rPr>
  </w:style>
  <w:style w:type="paragraph" w:styleId="Sommario3">
    <w:name w:val="toc 3"/>
    <w:basedOn w:val="Sommario2"/>
    <w:next w:val="Normale"/>
    <w:autoRedefine/>
    <w:uiPriority w:val="39"/>
    <w:rsid w:val="004B0CCE"/>
    <w:pPr>
      <w:tabs>
        <w:tab w:val="left" w:pos="1985"/>
      </w:tabs>
      <w:spacing w:before="80"/>
      <w:ind w:left="1985" w:right="278" w:hanging="1445"/>
    </w:pPr>
    <w:rPr>
      <w:i/>
      <w:noProof/>
      <w:sz w:val="18"/>
    </w:rPr>
  </w:style>
  <w:style w:type="paragraph" w:styleId="Sommario4">
    <w:name w:val="toc 4"/>
    <w:basedOn w:val="Sommario3"/>
    <w:next w:val="Normale"/>
    <w:autoRedefine/>
    <w:semiHidden/>
    <w:rsid w:val="001C53D3"/>
    <w:pPr>
      <w:ind w:left="2977" w:hanging="993"/>
    </w:pPr>
  </w:style>
  <w:style w:type="paragraph" w:styleId="Sommario5">
    <w:name w:val="toc 5"/>
    <w:basedOn w:val="Sommario4"/>
    <w:next w:val="Normale"/>
    <w:autoRedefine/>
    <w:semiHidden/>
    <w:rsid w:val="001C53D3"/>
    <w:pPr>
      <w:ind w:left="4111" w:hanging="1134"/>
    </w:pPr>
  </w:style>
  <w:style w:type="paragraph" w:styleId="Sommario6">
    <w:name w:val="toc 6"/>
    <w:basedOn w:val="Normale"/>
    <w:next w:val="Normale"/>
    <w:autoRedefine/>
    <w:semiHidden/>
    <w:rsid w:val="001C53D3"/>
    <w:pPr>
      <w:ind w:left="1000"/>
    </w:pPr>
  </w:style>
  <w:style w:type="paragraph" w:styleId="Sommario7">
    <w:name w:val="toc 7"/>
    <w:basedOn w:val="Normale"/>
    <w:next w:val="Normale"/>
    <w:autoRedefine/>
    <w:semiHidden/>
    <w:rsid w:val="001C53D3"/>
    <w:pPr>
      <w:ind w:left="1200"/>
    </w:pPr>
  </w:style>
  <w:style w:type="paragraph" w:styleId="Sommario8">
    <w:name w:val="toc 8"/>
    <w:basedOn w:val="Normale"/>
    <w:next w:val="Normale"/>
    <w:autoRedefine/>
    <w:semiHidden/>
    <w:rsid w:val="001C53D3"/>
    <w:pPr>
      <w:ind w:left="1400"/>
    </w:pPr>
  </w:style>
  <w:style w:type="paragraph" w:styleId="Sommario9">
    <w:name w:val="toc 9"/>
    <w:basedOn w:val="Normale"/>
    <w:next w:val="Normale"/>
    <w:autoRedefine/>
    <w:semiHidden/>
    <w:rsid w:val="001C53D3"/>
    <w:pPr>
      <w:ind w:left="1600"/>
    </w:pPr>
  </w:style>
  <w:style w:type="paragraph" w:styleId="Testonotaapidipagina">
    <w:name w:val="footnote text"/>
    <w:basedOn w:val="Normale"/>
    <w:link w:val="TestonotaapidipaginaCarattere"/>
    <w:semiHidden/>
    <w:rsid w:val="001C53D3"/>
  </w:style>
  <w:style w:type="character" w:customStyle="1" w:styleId="TestonotaapidipaginaCarattere">
    <w:name w:val="Testo nota a piè di pagina Carattere"/>
    <w:link w:val="Testonotaapidipagina"/>
    <w:semiHidden/>
    <w:locked/>
    <w:rsid w:val="00026234"/>
    <w:rPr>
      <w:rFonts w:ascii="Arial" w:hAnsi="Arial" w:cs="Times New Roman"/>
      <w:sz w:val="20"/>
      <w:szCs w:val="20"/>
    </w:rPr>
  </w:style>
  <w:style w:type="paragraph" w:customStyle="1" w:styleId="Titoletto">
    <w:name w:val="Titoletto"/>
    <w:basedOn w:val="Normale"/>
    <w:next w:val="Normale"/>
    <w:rsid w:val="001C53D3"/>
    <w:pPr>
      <w:keepNext/>
      <w:spacing w:before="240" w:after="60" w:line="240" w:lineRule="auto"/>
    </w:pPr>
    <w:rPr>
      <w:b/>
    </w:rPr>
  </w:style>
  <w:style w:type="paragraph" w:customStyle="1" w:styleId="TitoloAbstract">
    <w:name w:val="Titolo Abstract"/>
    <w:basedOn w:val="Titolo5"/>
    <w:next w:val="Abstract"/>
    <w:autoRedefine/>
    <w:rsid w:val="00A964B0"/>
    <w:pPr>
      <w:numPr>
        <w:ilvl w:val="0"/>
        <w:numId w:val="0"/>
      </w:numPr>
      <w:spacing w:before="120"/>
    </w:pPr>
    <w:rPr>
      <w:b w:val="0"/>
      <w:i w:val="0"/>
      <w:color w:val="993300"/>
    </w:rPr>
  </w:style>
  <w:style w:type="paragraph" w:styleId="Titoloindice">
    <w:name w:val="index heading"/>
    <w:basedOn w:val="Normale"/>
    <w:next w:val="Indice1"/>
    <w:semiHidden/>
    <w:rsid w:val="00663E2E"/>
    <w:pPr>
      <w:widowControl w:val="0"/>
      <w:spacing w:line="240" w:lineRule="auto"/>
    </w:pPr>
    <w:rPr>
      <w:rFonts w:ascii="Times New Roman" w:hAnsi="Times New Roman"/>
      <w:sz w:val="24"/>
    </w:rPr>
  </w:style>
  <w:style w:type="paragraph" w:customStyle="1" w:styleId="NormaleCorsivo">
    <w:name w:val="Normale + Corsivo"/>
    <w:aliases w:val="prima 0 pt"/>
    <w:basedOn w:val="Normale"/>
    <w:rsid w:val="00663E2E"/>
    <w:pPr>
      <w:spacing w:line="240" w:lineRule="auto"/>
    </w:pPr>
    <w:rPr>
      <w:rFonts w:ascii="Times New Roman" w:hAnsi="Times New Roman"/>
      <w:i/>
      <w:sz w:val="24"/>
    </w:rPr>
  </w:style>
  <w:style w:type="paragraph" w:customStyle="1" w:styleId="Indice">
    <w:name w:val="Indice"/>
    <w:basedOn w:val="Normale"/>
    <w:rsid w:val="00681E7F"/>
    <w:pPr>
      <w:spacing w:before="480" w:after="240"/>
    </w:pPr>
    <w:rPr>
      <w:b/>
      <w:color w:val="993300"/>
      <w:sz w:val="24"/>
      <w:szCs w:val="24"/>
    </w:rPr>
  </w:style>
  <w:style w:type="paragraph" w:customStyle="1" w:styleId="Pallinolivello1">
    <w:name w:val="Pallino livello 1"/>
    <w:basedOn w:val="Normale"/>
    <w:link w:val="Pallinolivello1CarattereCarattere"/>
    <w:uiPriority w:val="99"/>
    <w:rsid w:val="0061736B"/>
    <w:pPr>
      <w:numPr>
        <w:numId w:val="3"/>
      </w:numPr>
      <w:tabs>
        <w:tab w:val="left" w:pos="709"/>
      </w:tabs>
    </w:pPr>
  </w:style>
  <w:style w:type="character" w:customStyle="1" w:styleId="Pallinolivello1CarattereCarattere">
    <w:name w:val="Pallino livello 1 Carattere Carattere"/>
    <w:link w:val="Pallinolivello1"/>
    <w:uiPriority w:val="99"/>
    <w:locked/>
    <w:rsid w:val="0061736B"/>
    <w:rPr>
      <w:rFonts w:ascii="Arial" w:hAnsi="Arial"/>
    </w:rPr>
  </w:style>
  <w:style w:type="paragraph" w:styleId="Pidipagina">
    <w:name w:val="footer"/>
    <w:aliases w:val="Nota piè di pagina"/>
    <w:basedOn w:val="Normale"/>
    <w:link w:val="PidipaginaCarattere"/>
    <w:rsid w:val="0061736B"/>
    <w:pPr>
      <w:tabs>
        <w:tab w:val="center" w:pos="4819"/>
        <w:tab w:val="right" w:pos="9638"/>
      </w:tabs>
    </w:pPr>
  </w:style>
  <w:style w:type="character" w:customStyle="1" w:styleId="PidipaginaCarattere">
    <w:name w:val="Piè di pagina Carattere"/>
    <w:aliases w:val="Nota piè di pagina Carattere"/>
    <w:link w:val="Pidipagina"/>
    <w:semiHidden/>
    <w:locked/>
    <w:rsid w:val="00026234"/>
    <w:rPr>
      <w:rFonts w:ascii="Arial" w:hAnsi="Arial" w:cs="Times New Roman"/>
      <w:sz w:val="20"/>
      <w:szCs w:val="20"/>
    </w:rPr>
  </w:style>
  <w:style w:type="character" w:styleId="Collegamentoipertestuale">
    <w:name w:val="Hyperlink"/>
    <w:uiPriority w:val="99"/>
    <w:rsid w:val="001C53D3"/>
    <w:rPr>
      <w:rFonts w:cs="Times New Roman"/>
      <w:color w:val="0000FF"/>
      <w:u w:val="single"/>
    </w:rPr>
  </w:style>
  <w:style w:type="paragraph" w:styleId="Indicedellefigure">
    <w:name w:val="table of figures"/>
    <w:basedOn w:val="Normale"/>
    <w:next w:val="Normale"/>
    <w:semiHidden/>
    <w:rsid w:val="001C53D3"/>
    <w:pPr>
      <w:tabs>
        <w:tab w:val="right" w:leader="dot" w:pos="9328"/>
      </w:tabs>
      <w:spacing w:before="280" w:line="240" w:lineRule="exact"/>
      <w:ind w:left="480" w:hanging="480"/>
    </w:pPr>
    <w:rPr>
      <w:color w:val="000000"/>
      <w:lang w:eastAsia="en-US"/>
    </w:rPr>
  </w:style>
  <w:style w:type="character" w:styleId="Rimandonotaapidipagina">
    <w:name w:val="footnote reference"/>
    <w:semiHidden/>
    <w:rsid w:val="001C53D3"/>
    <w:rPr>
      <w:rFonts w:cs="Times New Roman"/>
      <w:vertAlign w:val="superscript"/>
    </w:rPr>
  </w:style>
  <w:style w:type="paragraph" w:customStyle="1" w:styleId="StileCaptionfigura8ptGrassettoNonCorsivo">
    <w:name w:val="Stile Caption.figura + 8 pt Grassetto Non Corsivo"/>
    <w:basedOn w:val="Captionfigura"/>
    <w:link w:val="StileCaptionfigura8ptGrassettoNonCorsivoCarattere"/>
    <w:autoRedefine/>
    <w:rsid w:val="00414E71"/>
    <w:pPr>
      <w:keepNext/>
    </w:pPr>
    <w:rPr>
      <w:b/>
      <w:bCs/>
      <w:sz w:val="16"/>
    </w:rPr>
  </w:style>
  <w:style w:type="character" w:customStyle="1" w:styleId="StileCaptionfigura8ptGrassettoNonCorsivoCarattere">
    <w:name w:val="Stile Caption.figura + 8 pt Grassetto Non Corsivo Carattere"/>
    <w:link w:val="StileCaptionfigura8ptGrassettoNonCorsivo"/>
    <w:locked/>
    <w:rsid w:val="00414E71"/>
    <w:rPr>
      <w:rFonts w:ascii="Arial" w:hAnsi="Arial" w:cs="Times New Roman"/>
      <w:b/>
      <w:bCs/>
      <w:i/>
      <w:color w:val="000000"/>
      <w:sz w:val="16"/>
      <w:lang w:val="it-IT" w:eastAsia="en-US" w:bidi="ar-SA"/>
    </w:rPr>
  </w:style>
  <w:style w:type="table" w:styleId="Grigliatabella">
    <w:name w:val="Table Grid"/>
    <w:basedOn w:val="Tabellanormale"/>
    <w:rsid w:val="00E31FB3"/>
    <w:pPr>
      <w:spacing w:line="360" w:lineRule="auto"/>
      <w:jc w:val="both"/>
    </w:pPr>
    <w:rPr>
      <w:rFonts w:ascii="Arial" w:hAnsi="Arial"/>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cPr>
    <w:tblStylePr w:type="firstRow">
      <w:pPr>
        <w:jc w:val="center"/>
      </w:pPr>
      <w:rPr>
        <w:rFonts w:ascii="Arial" w:hAnsi="Arial" w:cs="Times New Roman"/>
        <w:sz w:val="18"/>
      </w:rPr>
      <w:tblPr/>
      <w:tcPr>
        <w:shd w:val="clear" w:color="auto" w:fill="003366"/>
      </w:tcPr>
    </w:tblStylePr>
  </w:style>
  <w:style w:type="character" w:customStyle="1" w:styleId="NormaleimportanteCarattere">
    <w:name w:val="Normale importante Carattere"/>
    <w:link w:val="Normaleimportante"/>
    <w:locked/>
    <w:rsid w:val="00F54B2E"/>
    <w:rPr>
      <w:rFonts w:ascii="Arial" w:hAnsi="Arial" w:cs="Times New Roman"/>
      <w:b/>
      <w:color w:val="003366"/>
      <w:lang w:val="it-IT" w:eastAsia="it-IT" w:bidi="ar-SA"/>
    </w:rPr>
  </w:style>
  <w:style w:type="paragraph" w:customStyle="1" w:styleId="Stila">
    <w:name w:val="Stila"/>
    <w:basedOn w:val="Normale"/>
    <w:rsid w:val="00D57671"/>
  </w:style>
  <w:style w:type="paragraph" w:customStyle="1" w:styleId="Non">
    <w:name w:val="Non"/>
    <w:basedOn w:val="Normale"/>
    <w:rsid w:val="009C7590"/>
    <w:rPr>
      <w:lang w:eastAsia="en-US"/>
    </w:rPr>
  </w:style>
  <w:style w:type="character" w:customStyle="1" w:styleId="DidascaliaCarattere">
    <w:name w:val="Didascalia Carattere"/>
    <w:link w:val="Didascalia"/>
    <w:locked/>
    <w:rsid w:val="00F72E07"/>
    <w:rPr>
      <w:rFonts w:ascii="Arial" w:hAnsi="Arial" w:cs="Times New Roman"/>
      <w:b/>
      <w:bCs/>
      <w:lang w:val="it-IT" w:eastAsia="it-IT" w:bidi="ar-SA"/>
    </w:rPr>
  </w:style>
  <w:style w:type="character" w:styleId="Rimandocommento">
    <w:name w:val="annotation reference"/>
    <w:semiHidden/>
    <w:rsid w:val="003A15AA"/>
    <w:rPr>
      <w:rFonts w:cs="Times New Roman"/>
      <w:sz w:val="16"/>
      <w:szCs w:val="16"/>
    </w:rPr>
  </w:style>
  <w:style w:type="paragraph" w:styleId="Testocommento">
    <w:name w:val="annotation text"/>
    <w:basedOn w:val="Normale"/>
    <w:link w:val="TestocommentoCarattere"/>
    <w:semiHidden/>
    <w:rsid w:val="003A15AA"/>
  </w:style>
  <w:style w:type="character" w:customStyle="1" w:styleId="TestocommentoCarattere">
    <w:name w:val="Testo commento Carattere"/>
    <w:link w:val="Testocommento"/>
    <w:semiHidden/>
    <w:locked/>
    <w:rsid w:val="00026234"/>
    <w:rPr>
      <w:rFonts w:ascii="Arial" w:hAnsi="Arial" w:cs="Times New Roman"/>
      <w:sz w:val="20"/>
      <w:szCs w:val="20"/>
    </w:rPr>
  </w:style>
  <w:style w:type="paragraph" w:customStyle="1" w:styleId="Stile1">
    <w:name w:val="Stile1"/>
    <w:basedOn w:val="Pallinolivello1"/>
    <w:autoRedefine/>
    <w:rsid w:val="000F085B"/>
    <w:rPr>
      <w:sz w:val="14"/>
    </w:rPr>
  </w:style>
  <w:style w:type="character" w:styleId="Enfasicorsivo">
    <w:name w:val="Emphasis"/>
    <w:qFormat/>
    <w:rsid w:val="00230CC7"/>
    <w:rPr>
      <w:rFonts w:cs="Times New Roman"/>
      <w:i/>
      <w:iCs/>
    </w:rPr>
  </w:style>
  <w:style w:type="paragraph" w:styleId="Soggettocommento">
    <w:name w:val="annotation subject"/>
    <w:basedOn w:val="Testocommento"/>
    <w:next w:val="Testocommento"/>
    <w:link w:val="SoggettocommentoCarattere"/>
    <w:semiHidden/>
    <w:rsid w:val="00F47D39"/>
    <w:rPr>
      <w:b/>
      <w:bCs/>
    </w:rPr>
  </w:style>
  <w:style w:type="character" w:customStyle="1" w:styleId="SoggettocommentoCarattere">
    <w:name w:val="Soggetto commento Carattere"/>
    <w:link w:val="Soggettocommento"/>
    <w:semiHidden/>
    <w:locked/>
    <w:rsid w:val="00026234"/>
    <w:rPr>
      <w:rFonts w:ascii="Arial" w:hAnsi="Arial" w:cs="Times New Roman"/>
      <w:b/>
      <w:bCs/>
      <w:sz w:val="20"/>
      <w:szCs w:val="20"/>
    </w:rPr>
  </w:style>
  <w:style w:type="character" w:customStyle="1" w:styleId="Titolo2Carattere">
    <w:name w:val="Titolo 2 Carattere"/>
    <w:aliases w:val="Sttoparagrafo Carattere,t2 Carattere,H2 Carattere,2 Carattere,2nd level Carattere,h2 Carattere,Header 2 Carattere,CAPITOLO Carattere,rlhead2 Carattere,Attribute Heading 2 Carattere,l2 Carattere,Level 2 Head Carattere,ITT t2 Carattere"/>
    <w:link w:val="Titolo2"/>
    <w:locked/>
    <w:rsid w:val="009D7947"/>
    <w:rPr>
      <w:rFonts w:ascii="Arial" w:hAnsi="Arial"/>
      <w:b/>
      <w:color w:val="003366"/>
      <w:sz w:val="24"/>
      <w:lang w:eastAsia="en-US"/>
    </w:rPr>
  </w:style>
  <w:style w:type="paragraph" w:styleId="Mappadocumento">
    <w:name w:val="Document Map"/>
    <w:basedOn w:val="Normale"/>
    <w:link w:val="MappadocumentoCarattere"/>
    <w:semiHidden/>
    <w:rsid w:val="00BD238D"/>
    <w:pPr>
      <w:shd w:val="clear" w:color="auto" w:fill="000080"/>
    </w:pPr>
    <w:rPr>
      <w:rFonts w:ascii="Times New Roman" w:hAnsi="Times New Roman"/>
      <w:sz w:val="2"/>
    </w:rPr>
  </w:style>
  <w:style w:type="character" w:customStyle="1" w:styleId="MappadocumentoCarattere">
    <w:name w:val="Mappa documento Carattere"/>
    <w:link w:val="Mappadocumento"/>
    <w:semiHidden/>
    <w:locked/>
    <w:rsid w:val="00026234"/>
    <w:rPr>
      <w:rFonts w:cs="Times New Roman"/>
      <w:sz w:val="2"/>
    </w:rPr>
  </w:style>
  <w:style w:type="character" w:customStyle="1" w:styleId="CarattereCarattere">
    <w:name w:val="Carattere Carattere"/>
    <w:rsid w:val="006C40F4"/>
    <w:rPr>
      <w:rFonts w:ascii="Arial" w:hAnsi="Arial"/>
      <w:b/>
      <w:lang w:val="it-IT" w:eastAsia="it-IT"/>
    </w:rPr>
  </w:style>
  <w:style w:type="paragraph" w:styleId="Testonotadichiusura">
    <w:name w:val="endnote text"/>
    <w:basedOn w:val="Normale"/>
    <w:link w:val="TestonotadichiusuraCarattere"/>
    <w:rsid w:val="00B7687D"/>
    <w:pPr>
      <w:spacing w:line="240" w:lineRule="auto"/>
    </w:pPr>
  </w:style>
  <w:style w:type="character" w:customStyle="1" w:styleId="TestonotadichiusuraCarattere">
    <w:name w:val="Testo nota di chiusura Carattere"/>
    <w:basedOn w:val="Carpredefinitoparagrafo"/>
    <w:link w:val="Testonotadichiusura"/>
    <w:rsid w:val="00B7687D"/>
    <w:rPr>
      <w:rFonts w:ascii="Arial" w:hAnsi="Arial"/>
    </w:rPr>
  </w:style>
  <w:style w:type="character" w:styleId="Rimandonotadichiusura">
    <w:name w:val="endnote reference"/>
    <w:basedOn w:val="Carpredefinitoparagrafo"/>
    <w:rsid w:val="00B7687D"/>
    <w:rPr>
      <w:vertAlign w:val="superscript"/>
    </w:rPr>
  </w:style>
  <w:style w:type="paragraph" w:styleId="Paragrafoelenco">
    <w:name w:val="List Paragraph"/>
    <w:basedOn w:val="Normale"/>
    <w:uiPriority w:val="34"/>
    <w:qFormat/>
    <w:rsid w:val="001B22EB"/>
    <w:pPr>
      <w:ind w:left="720"/>
      <w:contextualSpacing/>
    </w:pPr>
  </w:style>
  <w:style w:type="paragraph" w:styleId="Revisione">
    <w:name w:val="Revision"/>
    <w:hidden/>
    <w:uiPriority w:val="99"/>
    <w:semiHidden/>
    <w:rsid w:val="00F05C6E"/>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none" w:sz="0" w:space="0" w:color="auto"/>
            <w:left w:val="none" w:sz="0" w:space="0" w:color="auto"/>
            <w:bottom w:val="none" w:sz="0" w:space="0" w:color="auto"/>
            <w:right w:val="none" w:sz="0" w:space="0" w:color="auto"/>
          </w:divBdr>
        </w:div>
      </w:divsChild>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 Id="rId22" Type="http://schemas.openxmlformats.org/officeDocument/2006/relationships/header" Target="header7.xml"/></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0254C-3979-499B-A12C-BFFA1E0DBC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29</Pages>
  <Words>5880</Words>
  <Characters>33521</Characters>
  <Application>Microsoft Office Word</Application>
  <DocSecurity>0</DocSecurity>
  <Lines>279</Lines>
  <Paragraphs>78</Paragraphs>
  <ScaleCrop>false</ScaleCrop>
  <HeadingPairs>
    <vt:vector size="2" baseType="variant">
      <vt:variant>
        <vt:lpstr>Titolo</vt:lpstr>
      </vt:variant>
      <vt:variant>
        <vt:i4>1</vt:i4>
      </vt:variant>
    </vt:vector>
  </HeadingPairs>
  <TitlesOfParts>
    <vt:vector size="1" baseType="lpstr">
      <vt:lpstr>Documento di Analsi</vt:lpstr>
    </vt:vector>
  </TitlesOfParts>
  <Company/>
  <LinksUpToDate>false</LinksUpToDate>
  <CharactersWithSpaces>39323</CharactersWithSpaces>
  <SharedDoc>false</SharedDoc>
  <HLinks>
    <vt:vector size="156" baseType="variant">
      <vt:variant>
        <vt:i4>2031668</vt:i4>
      </vt:variant>
      <vt:variant>
        <vt:i4>152</vt:i4>
      </vt:variant>
      <vt:variant>
        <vt:i4>0</vt:i4>
      </vt:variant>
      <vt:variant>
        <vt:i4>5</vt:i4>
      </vt:variant>
      <vt:variant>
        <vt:lpwstr/>
      </vt:variant>
      <vt:variant>
        <vt:lpwstr>_Toc381202603</vt:lpwstr>
      </vt:variant>
      <vt:variant>
        <vt:i4>2031668</vt:i4>
      </vt:variant>
      <vt:variant>
        <vt:i4>146</vt:i4>
      </vt:variant>
      <vt:variant>
        <vt:i4>0</vt:i4>
      </vt:variant>
      <vt:variant>
        <vt:i4>5</vt:i4>
      </vt:variant>
      <vt:variant>
        <vt:lpwstr/>
      </vt:variant>
      <vt:variant>
        <vt:lpwstr>_Toc381202602</vt:lpwstr>
      </vt:variant>
      <vt:variant>
        <vt:i4>2031668</vt:i4>
      </vt:variant>
      <vt:variant>
        <vt:i4>140</vt:i4>
      </vt:variant>
      <vt:variant>
        <vt:i4>0</vt:i4>
      </vt:variant>
      <vt:variant>
        <vt:i4>5</vt:i4>
      </vt:variant>
      <vt:variant>
        <vt:lpwstr/>
      </vt:variant>
      <vt:variant>
        <vt:lpwstr>_Toc381202601</vt:lpwstr>
      </vt:variant>
      <vt:variant>
        <vt:i4>2031668</vt:i4>
      </vt:variant>
      <vt:variant>
        <vt:i4>134</vt:i4>
      </vt:variant>
      <vt:variant>
        <vt:i4>0</vt:i4>
      </vt:variant>
      <vt:variant>
        <vt:i4>5</vt:i4>
      </vt:variant>
      <vt:variant>
        <vt:lpwstr/>
      </vt:variant>
      <vt:variant>
        <vt:lpwstr>_Toc381202600</vt:lpwstr>
      </vt:variant>
      <vt:variant>
        <vt:i4>1441847</vt:i4>
      </vt:variant>
      <vt:variant>
        <vt:i4>128</vt:i4>
      </vt:variant>
      <vt:variant>
        <vt:i4>0</vt:i4>
      </vt:variant>
      <vt:variant>
        <vt:i4>5</vt:i4>
      </vt:variant>
      <vt:variant>
        <vt:lpwstr/>
      </vt:variant>
      <vt:variant>
        <vt:lpwstr>_Toc381202599</vt:lpwstr>
      </vt:variant>
      <vt:variant>
        <vt:i4>1441847</vt:i4>
      </vt:variant>
      <vt:variant>
        <vt:i4>122</vt:i4>
      </vt:variant>
      <vt:variant>
        <vt:i4>0</vt:i4>
      </vt:variant>
      <vt:variant>
        <vt:i4>5</vt:i4>
      </vt:variant>
      <vt:variant>
        <vt:lpwstr/>
      </vt:variant>
      <vt:variant>
        <vt:lpwstr>_Toc381202598</vt:lpwstr>
      </vt:variant>
      <vt:variant>
        <vt:i4>1441847</vt:i4>
      </vt:variant>
      <vt:variant>
        <vt:i4>116</vt:i4>
      </vt:variant>
      <vt:variant>
        <vt:i4>0</vt:i4>
      </vt:variant>
      <vt:variant>
        <vt:i4>5</vt:i4>
      </vt:variant>
      <vt:variant>
        <vt:lpwstr/>
      </vt:variant>
      <vt:variant>
        <vt:lpwstr>_Toc381202597</vt:lpwstr>
      </vt:variant>
      <vt:variant>
        <vt:i4>1441847</vt:i4>
      </vt:variant>
      <vt:variant>
        <vt:i4>110</vt:i4>
      </vt:variant>
      <vt:variant>
        <vt:i4>0</vt:i4>
      </vt:variant>
      <vt:variant>
        <vt:i4>5</vt:i4>
      </vt:variant>
      <vt:variant>
        <vt:lpwstr/>
      </vt:variant>
      <vt:variant>
        <vt:lpwstr>_Toc381202596</vt:lpwstr>
      </vt:variant>
      <vt:variant>
        <vt:i4>1441847</vt:i4>
      </vt:variant>
      <vt:variant>
        <vt:i4>104</vt:i4>
      </vt:variant>
      <vt:variant>
        <vt:i4>0</vt:i4>
      </vt:variant>
      <vt:variant>
        <vt:i4>5</vt:i4>
      </vt:variant>
      <vt:variant>
        <vt:lpwstr/>
      </vt:variant>
      <vt:variant>
        <vt:lpwstr>_Toc381202595</vt:lpwstr>
      </vt:variant>
      <vt:variant>
        <vt:i4>1441847</vt:i4>
      </vt:variant>
      <vt:variant>
        <vt:i4>98</vt:i4>
      </vt:variant>
      <vt:variant>
        <vt:i4>0</vt:i4>
      </vt:variant>
      <vt:variant>
        <vt:i4>5</vt:i4>
      </vt:variant>
      <vt:variant>
        <vt:lpwstr/>
      </vt:variant>
      <vt:variant>
        <vt:lpwstr>_Toc381202594</vt:lpwstr>
      </vt:variant>
      <vt:variant>
        <vt:i4>1441847</vt:i4>
      </vt:variant>
      <vt:variant>
        <vt:i4>92</vt:i4>
      </vt:variant>
      <vt:variant>
        <vt:i4>0</vt:i4>
      </vt:variant>
      <vt:variant>
        <vt:i4>5</vt:i4>
      </vt:variant>
      <vt:variant>
        <vt:lpwstr/>
      </vt:variant>
      <vt:variant>
        <vt:lpwstr>_Toc381202593</vt:lpwstr>
      </vt:variant>
      <vt:variant>
        <vt:i4>1441847</vt:i4>
      </vt:variant>
      <vt:variant>
        <vt:i4>86</vt:i4>
      </vt:variant>
      <vt:variant>
        <vt:i4>0</vt:i4>
      </vt:variant>
      <vt:variant>
        <vt:i4>5</vt:i4>
      </vt:variant>
      <vt:variant>
        <vt:lpwstr/>
      </vt:variant>
      <vt:variant>
        <vt:lpwstr>_Toc381202592</vt:lpwstr>
      </vt:variant>
      <vt:variant>
        <vt:i4>1441847</vt:i4>
      </vt:variant>
      <vt:variant>
        <vt:i4>80</vt:i4>
      </vt:variant>
      <vt:variant>
        <vt:i4>0</vt:i4>
      </vt:variant>
      <vt:variant>
        <vt:i4>5</vt:i4>
      </vt:variant>
      <vt:variant>
        <vt:lpwstr/>
      </vt:variant>
      <vt:variant>
        <vt:lpwstr>_Toc381202591</vt:lpwstr>
      </vt:variant>
      <vt:variant>
        <vt:i4>1441847</vt:i4>
      </vt:variant>
      <vt:variant>
        <vt:i4>74</vt:i4>
      </vt:variant>
      <vt:variant>
        <vt:i4>0</vt:i4>
      </vt:variant>
      <vt:variant>
        <vt:i4>5</vt:i4>
      </vt:variant>
      <vt:variant>
        <vt:lpwstr/>
      </vt:variant>
      <vt:variant>
        <vt:lpwstr>_Toc381202590</vt:lpwstr>
      </vt:variant>
      <vt:variant>
        <vt:i4>1507383</vt:i4>
      </vt:variant>
      <vt:variant>
        <vt:i4>68</vt:i4>
      </vt:variant>
      <vt:variant>
        <vt:i4>0</vt:i4>
      </vt:variant>
      <vt:variant>
        <vt:i4>5</vt:i4>
      </vt:variant>
      <vt:variant>
        <vt:lpwstr/>
      </vt:variant>
      <vt:variant>
        <vt:lpwstr>_Toc381202589</vt:lpwstr>
      </vt:variant>
      <vt:variant>
        <vt:i4>1507383</vt:i4>
      </vt:variant>
      <vt:variant>
        <vt:i4>62</vt:i4>
      </vt:variant>
      <vt:variant>
        <vt:i4>0</vt:i4>
      </vt:variant>
      <vt:variant>
        <vt:i4>5</vt:i4>
      </vt:variant>
      <vt:variant>
        <vt:lpwstr/>
      </vt:variant>
      <vt:variant>
        <vt:lpwstr>_Toc381202588</vt:lpwstr>
      </vt:variant>
      <vt:variant>
        <vt:i4>1507383</vt:i4>
      </vt:variant>
      <vt:variant>
        <vt:i4>56</vt:i4>
      </vt:variant>
      <vt:variant>
        <vt:i4>0</vt:i4>
      </vt:variant>
      <vt:variant>
        <vt:i4>5</vt:i4>
      </vt:variant>
      <vt:variant>
        <vt:lpwstr/>
      </vt:variant>
      <vt:variant>
        <vt:lpwstr>_Toc381202587</vt:lpwstr>
      </vt:variant>
      <vt:variant>
        <vt:i4>1507383</vt:i4>
      </vt:variant>
      <vt:variant>
        <vt:i4>50</vt:i4>
      </vt:variant>
      <vt:variant>
        <vt:i4>0</vt:i4>
      </vt:variant>
      <vt:variant>
        <vt:i4>5</vt:i4>
      </vt:variant>
      <vt:variant>
        <vt:lpwstr/>
      </vt:variant>
      <vt:variant>
        <vt:lpwstr>_Toc381202586</vt:lpwstr>
      </vt:variant>
      <vt:variant>
        <vt:i4>1507383</vt:i4>
      </vt:variant>
      <vt:variant>
        <vt:i4>44</vt:i4>
      </vt:variant>
      <vt:variant>
        <vt:i4>0</vt:i4>
      </vt:variant>
      <vt:variant>
        <vt:i4>5</vt:i4>
      </vt:variant>
      <vt:variant>
        <vt:lpwstr/>
      </vt:variant>
      <vt:variant>
        <vt:lpwstr>_Toc381202585</vt:lpwstr>
      </vt:variant>
      <vt:variant>
        <vt:i4>1507383</vt:i4>
      </vt:variant>
      <vt:variant>
        <vt:i4>38</vt:i4>
      </vt:variant>
      <vt:variant>
        <vt:i4>0</vt:i4>
      </vt:variant>
      <vt:variant>
        <vt:i4>5</vt:i4>
      </vt:variant>
      <vt:variant>
        <vt:lpwstr/>
      </vt:variant>
      <vt:variant>
        <vt:lpwstr>_Toc381202584</vt:lpwstr>
      </vt:variant>
      <vt:variant>
        <vt:i4>1507383</vt:i4>
      </vt:variant>
      <vt:variant>
        <vt:i4>32</vt:i4>
      </vt:variant>
      <vt:variant>
        <vt:i4>0</vt:i4>
      </vt:variant>
      <vt:variant>
        <vt:i4>5</vt:i4>
      </vt:variant>
      <vt:variant>
        <vt:lpwstr/>
      </vt:variant>
      <vt:variant>
        <vt:lpwstr>_Toc381202583</vt:lpwstr>
      </vt:variant>
      <vt:variant>
        <vt:i4>1507383</vt:i4>
      </vt:variant>
      <vt:variant>
        <vt:i4>26</vt:i4>
      </vt:variant>
      <vt:variant>
        <vt:i4>0</vt:i4>
      </vt:variant>
      <vt:variant>
        <vt:i4>5</vt:i4>
      </vt:variant>
      <vt:variant>
        <vt:lpwstr/>
      </vt:variant>
      <vt:variant>
        <vt:lpwstr>_Toc381202582</vt:lpwstr>
      </vt:variant>
      <vt:variant>
        <vt:i4>1507383</vt:i4>
      </vt:variant>
      <vt:variant>
        <vt:i4>20</vt:i4>
      </vt:variant>
      <vt:variant>
        <vt:i4>0</vt:i4>
      </vt:variant>
      <vt:variant>
        <vt:i4>5</vt:i4>
      </vt:variant>
      <vt:variant>
        <vt:lpwstr/>
      </vt:variant>
      <vt:variant>
        <vt:lpwstr>_Toc381202581</vt:lpwstr>
      </vt:variant>
      <vt:variant>
        <vt:i4>1507383</vt:i4>
      </vt:variant>
      <vt:variant>
        <vt:i4>14</vt:i4>
      </vt:variant>
      <vt:variant>
        <vt:i4>0</vt:i4>
      </vt:variant>
      <vt:variant>
        <vt:i4>5</vt:i4>
      </vt:variant>
      <vt:variant>
        <vt:lpwstr/>
      </vt:variant>
      <vt:variant>
        <vt:lpwstr>_Toc381202580</vt:lpwstr>
      </vt:variant>
      <vt:variant>
        <vt:i4>1572919</vt:i4>
      </vt:variant>
      <vt:variant>
        <vt:i4>8</vt:i4>
      </vt:variant>
      <vt:variant>
        <vt:i4>0</vt:i4>
      </vt:variant>
      <vt:variant>
        <vt:i4>5</vt:i4>
      </vt:variant>
      <vt:variant>
        <vt:lpwstr/>
      </vt:variant>
      <vt:variant>
        <vt:lpwstr>_Toc381202579</vt:lpwstr>
      </vt:variant>
      <vt:variant>
        <vt:i4>1572919</vt:i4>
      </vt:variant>
      <vt:variant>
        <vt:i4>2</vt:i4>
      </vt:variant>
      <vt:variant>
        <vt:i4>0</vt:i4>
      </vt:variant>
      <vt:variant>
        <vt:i4>5</vt:i4>
      </vt:variant>
      <vt:variant>
        <vt:lpwstr/>
      </vt:variant>
      <vt:variant>
        <vt:lpwstr>_Toc381202578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di Analsi</dc:title>
  <dc:subject>Analisi Patrimonio Informativo</dc:subject>
  <dc:creator>Luigi Vtiello</dc:creator>
  <cp:lastModifiedBy>Francesco Martucci</cp:lastModifiedBy>
  <cp:revision>4</cp:revision>
  <cp:lastPrinted>2014-02-24T09:23:00Z</cp:lastPrinted>
  <dcterms:created xsi:type="dcterms:W3CDTF">2015-03-19T14:04:00Z</dcterms:created>
  <dcterms:modified xsi:type="dcterms:W3CDTF">2015-11-13T13:37:00Z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eriodo">
    <vt:lpwstr>Giugno 2005</vt:lpwstr>
  </property>
  <property fmtid="{D5CDD505-2E9C-101B-9397-08002B2CF9AE}" pid="3" name="Titolo Documento">
    <vt:lpwstr>Offerta Tecnica</vt:lpwstr>
  </property>
  <property fmtid="{D5CDD505-2E9C-101B-9397-08002B2CF9AE}" pid="4" name="Indirizzo Cliente">
    <vt:lpwstr>Via Portuense, 332 - 00149 Roma</vt:lpwstr>
  </property>
  <property fmtid="{D5CDD505-2E9C-101B-9397-08002B2CF9AE}" pid="5" name="Oggetto 1">
    <vt:lpwstr>Oggetto 1</vt:lpwstr>
  </property>
  <property fmtid="{D5CDD505-2E9C-101B-9397-08002B2CF9AE}" pid="6" name="Oggetto 2">
    <vt:lpwstr>Oggetto 2</vt:lpwstr>
  </property>
  <property fmtid="{D5CDD505-2E9C-101B-9397-08002B2CF9AE}" pid="7" name="Il Cliente">
    <vt:lpwstr>L'Azienda Ospedaliera</vt:lpwstr>
  </property>
  <property fmtid="{D5CDD505-2E9C-101B-9397-08002B2CF9AE}" pid="8" name="Dal Cliente">
    <vt:lpwstr>dall'Azienda Ospedaliera</vt:lpwstr>
  </property>
  <property fmtid="{D5CDD505-2E9C-101B-9397-08002B2CF9AE}" pid="9" name="Del Cliente">
    <vt:lpwstr>dell'Azienda Ospedaliera</vt:lpwstr>
  </property>
  <property fmtid="{D5CDD505-2E9C-101B-9397-08002B2CF9AE}" pid="10" name="Cliente">
    <vt:lpwstr>Azienda Ospedaliera San Camillo Forlanini</vt:lpwstr>
  </property>
  <property fmtid="{D5CDD505-2E9C-101B-9397-08002B2CF9AE}" pid="11" name="Il Fornitore">
    <vt:lpwstr>Il Raggruppamento</vt:lpwstr>
  </property>
  <property fmtid="{D5CDD505-2E9C-101B-9397-08002B2CF9AE}" pid="12" name="Dal Fornitore">
    <vt:lpwstr>dal Raggruppamento</vt:lpwstr>
  </property>
  <property fmtid="{D5CDD505-2E9C-101B-9397-08002B2CF9AE}" pid="13" name="Del Fornitore">
    <vt:lpwstr>del Raggruppamento</vt:lpwstr>
  </property>
  <property fmtid="{D5CDD505-2E9C-101B-9397-08002B2CF9AE}" pid="14" name="Fornitore">
    <vt:lpwstr>Raggruppamento</vt:lpwstr>
  </property>
</Properties>
</file>